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1A7F0" w14:textId="77777777" w:rsidR="00F446C0" w:rsidRDefault="00F446C0" w:rsidP="00F446C0">
      <w:pPr>
        <w:pStyle w:val="Heading1"/>
        <w:spacing w:before="120" w:after="240"/>
        <w:ind w:left="426" w:hanging="568"/>
        <w:jc w:val="right"/>
        <w:rPr>
          <w:rFonts w:ascii="Calibri" w:hAnsi="Calibri" w:cs="Calibri"/>
          <w:bCs w:val="0"/>
          <w:caps/>
          <w:color w:val="548DD4"/>
          <w:lang w:val="en-GB"/>
        </w:rPr>
      </w:pPr>
      <w:bookmarkStart w:id="0" w:name="_Toc442350346"/>
    </w:p>
    <w:p w14:paraId="79B484DD" w14:textId="77777777" w:rsidR="00F446C0" w:rsidRDefault="00F446C0" w:rsidP="00F446C0">
      <w:pPr>
        <w:pStyle w:val="Heading1"/>
        <w:spacing w:before="120" w:after="240"/>
        <w:ind w:left="426" w:hanging="568"/>
        <w:jc w:val="right"/>
        <w:rPr>
          <w:rFonts w:ascii="Calibri" w:hAnsi="Calibri" w:cs="Calibri"/>
          <w:bCs w:val="0"/>
          <w:caps/>
          <w:color w:val="548DD4"/>
          <w:lang w:val="en-GB"/>
        </w:rPr>
      </w:pPr>
    </w:p>
    <w:p w14:paraId="1D5A1AF5" w14:textId="77777777" w:rsidR="00F446C0" w:rsidRPr="00180AC8" w:rsidRDefault="00F446C0" w:rsidP="00F446C0">
      <w:pPr>
        <w:pStyle w:val="Heading1"/>
        <w:spacing w:before="120" w:after="240"/>
        <w:ind w:left="426" w:hanging="568"/>
        <w:jc w:val="right"/>
        <w:rPr>
          <w:rFonts w:ascii="Calibri" w:hAnsi="Calibri" w:cs="Calibri"/>
          <w:bCs w:val="0"/>
          <w:caps/>
          <w:color w:val="548DD4"/>
          <w:lang w:val="en-GB"/>
        </w:rPr>
      </w:pPr>
      <w:r w:rsidRPr="00180AC8">
        <w:rPr>
          <w:rFonts w:ascii="Calibri" w:hAnsi="Calibri" w:cs="Calibri"/>
          <w:bCs w:val="0"/>
          <w:caps/>
          <w:color w:val="548DD4"/>
          <w:lang w:val="en-GB"/>
        </w:rPr>
        <w:t>Annex 2</w:t>
      </w:r>
      <w:bookmarkEnd w:id="0"/>
    </w:p>
    <w:p w14:paraId="24C8E878" w14:textId="77777777" w:rsidR="00F446C0" w:rsidRPr="00180AC8" w:rsidRDefault="00F446C0" w:rsidP="00F446C0">
      <w:pPr>
        <w:pStyle w:val="heading5"/>
        <w:spacing w:before="120" w:after="360"/>
        <w:ind w:left="720" w:hanging="720"/>
        <w:jc w:val="center"/>
        <w:rPr>
          <w:rFonts w:ascii="Calibri" w:hAnsi="Calibri" w:cs="Calibri"/>
          <w:color w:val="548DD4"/>
          <w:sz w:val="28"/>
        </w:rPr>
      </w:pPr>
      <w:r>
        <w:rPr>
          <w:rFonts w:ascii="Calibri" w:hAnsi="Calibri" w:cs="Calibri"/>
          <w:color w:val="548DD4"/>
          <w:sz w:val="28"/>
        </w:rPr>
        <w:t xml:space="preserve">FORMAL </w:t>
      </w:r>
      <w:r w:rsidRPr="00180AC8">
        <w:rPr>
          <w:rFonts w:ascii="Calibri" w:hAnsi="Calibri" w:cs="Calibri"/>
          <w:color w:val="548DD4"/>
          <w:sz w:val="28"/>
        </w:rPr>
        <w:t xml:space="preserve">DECLARATION </w:t>
      </w:r>
      <w:r>
        <w:rPr>
          <w:rFonts w:ascii="Calibri" w:hAnsi="Calibri" w:cs="Calibri"/>
          <w:color w:val="548DD4"/>
          <w:sz w:val="28"/>
        </w:rPr>
        <w:t xml:space="preserve">CONCERNING </w:t>
      </w:r>
      <w:r w:rsidRPr="00180AC8">
        <w:rPr>
          <w:rFonts w:ascii="Calibri" w:hAnsi="Calibri" w:cs="Calibri"/>
          <w:color w:val="548DD4"/>
          <w:sz w:val="28"/>
        </w:rPr>
        <w:t>EXCLUSION CRITERIA</w:t>
      </w:r>
    </w:p>
    <w:p w14:paraId="4A8B17AA" w14:textId="77777777" w:rsidR="00F446C0" w:rsidRPr="00180AC8" w:rsidRDefault="00F446C0" w:rsidP="00F446C0">
      <w:pPr>
        <w:spacing w:before="120" w:after="120"/>
        <w:jc w:val="both"/>
        <w:rPr>
          <w:rFonts w:ascii="Calibri" w:hAnsi="Calibri" w:cs="Calibri"/>
          <w:sz w:val="22"/>
          <w:szCs w:val="22"/>
          <w:lang w:val="en-GB"/>
        </w:rPr>
      </w:pPr>
      <w:r w:rsidRPr="00180AC8">
        <w:rPr>
          <w:rFonts w:ascii="Calibri" w:hAnsi="Calibri" w:cs="Calibri"/>
          <w:sz w:val="22"/>
          <w:szCs w:val="22"/>
          <w:lang w:val="en-GB"/>
        </w:rPr>
        <w:t>The undersigned</w:t>
      </w:r>
      <w:proofErr w:type="gramStart"/>
      <w:r w:rsidRPr="00180AC8">
        <w:rPr>
          <w:rFonts w:ascii="Calibri" w:hAnsi="Calibri" w:cs="Calibri"/>
          <w:sz w:val="22"/>
          <w:szCs w:val="22"/>
          <w:lang w:val="en-GB"/>
        </w:rPr>
        <w:t>,...........................................................................................................................................,</w:t>
      </w:r>
      <w:proofErr w:type="gramEnd"/>
    </w:p>
    <w:tbl>
      <w:tblPr>
        <w:tblW w:w="9747" w:type="dxa"/>
        <w:tblBorders>
          <w:top w:val="single" w:sz="2" w:space="0" w:color="00000A"/>
          <w:left w:val="single" w:sz="2" w:space="0" w:color="00000A"/>
          <w:bottom w:val="single" w:sz="2" w:space="0" w:color="00000A"/>
          <w:right w:val="single" w:sz="12" w:space="0" w:color="00000A"/>
          <w:insideH w:val="single" w:sz="2" w:space="0" w:color="00000A"/>
          <w:insideV w:val="single" w:sz="12" w:space="0" w:color="00000A"/>
        </w:tblBorders>
        <w:tblCellMar>
          <w:left w:w="107" w:type="dxa"/>
        </w:tblCellMar>
        <w:tblLook w:val="0000" w:firstRow="0" w:lastRow="0" w:firstColumn="0" w:lastColumn="0" w:noHBand="0" w:noVBand="0"/>
      </w:tblPr>
      <w:tblGrid>
        <w:gridCol w:w="2659"/>
        <w:gridCol w:w="7088"/>
      </w:tblGrid>
      <w:tr w:rsidR="00F446C0" w:rsidRPr="00180AC8" w14:paraId="726C6727" w14:textId="77777777" w:rsidTr="00CF6CBE">
        <w:tc>
          <w:tcPr>
            <w:tcW w:w="2659" w:type="dxa"/>
            <w:tcBorders>
              <w:top w:val="single" w:sz="2" w:space="0" w:color="00000A"/>
              <w:left w:val="single" w:sz="2" w:space="0" w:color="00000A"/>
              <w:bottom w:val="single" w:sz="2" w:space="0" w:color="00000A"/>
              <w:right w:val="single" w:sz="12" w:space="0" w:color="00000A"/>
            </w:tcBorders>
            <w:shd w:val="clear" w:color="auto" w:fill="DBE5F1"/>
            <w:tcMar>
              <w:left w:w="107" w:type="dxa"/>
            </w:tcMar>
          </w:tcPr>
          <w:p w14:paraId="5517A6F4" w14:textId="77777777" w:rsidR="00F446C0" w:rsidRPr="00180AC8" w:rsidRDefault="00F446C0" w:rsidP="00CF6CBE">
            <w:pPr>
              <w:jc w:val="both"/>
              <w:rPr>
                <w:rFonts w:ascii="Calibri" w:hAnsi="Calibri" w:cs="Calibri"/>
                <w:i/>
                <w:sz w:val="22"/>
                <w:szCs w:val="22"/>
                <w:lang w:val="en-GB"/>
              </w:rPr>
            </w:pPr>
            <w:r w:rsidRPr="00180AC8">
              <w:rPr>
                <w:rFonts w:ascii="Calibri" w:hAnsi="Calibri" w:cs="Calibri"/>
                <w:i/>
                <w:sz w:val="22"/>
                <w:szCs w:val="22"/>
                <w:lang w:val="en-GB"/>
              </w:rPr>
              <w:t>ID or passport number:</w:t>
            </w:r>
          </w:p>
        </w:tc>
        <w:tc>
          <w:tcPr>
            <w:tcW w:w="7088" w:type="dxa"/>
            <w:tcBorders>
              <w:top w:val="single" w:sz="2" w:space="0" w:color="00000A"/>
              <w:left w:val="single" w:sz="12" w:space="0" w:color="00000A"/>
              <w:bottom w:val="single" w:sz="2" w:space="0" w:color="00000A"/>
              <w:right w:val="single" w:sz="2" w:space="0" w:color="00000A"/>
            </w:tcBorders>
            <w:shd w:val="clear" w:color="auto" w:fill="FFFFFF"/>
            <w:tcMar>
              <w:left w:w="95" w:type="dxa"/>
            </w:tcMar>
          </w:tcPr>
          <w:p w14:paraId="076CC273" w14:textId="77777777" w:rsidR="00F446C0" w:rsidRPr="00180AC8" w:rsidRDefault="00F446C0" w:rsidP="00CF6CBE">
            <w:pPr>
              <w:rPr>
                <w:rFonts w:ascii="Calibri" w:hAnsi="Calibri" w:cs="Calibri"/>
                <w:sz w:val="22"/>
                <w:szCs w:val="22"/>
                <w:lang w:val="en-GB"/>
              </w:rPr>
            </w:pPr>
          </w:p>
        </w:tc>
      </w:tr>
    </w:tbl>
    <w:p w14:paraId="43BE37E8" w14:textId="77777777" w:rsidR="00F446C0" w:rsidRPr="00180AC8" w:rsidRDefault="00F446C0" w:rsidP="00F446C0">
      <w:pPr>
        <w:spacing w:before="40" w:after="40"/>
        <w:jc w:val="both"/>
        <w:rPr>
          <w:rFonts w:ascii="Calibri" w:hAnsi="Calibri" w:cs="Calibri"/>
          <w:sz w:val="22"/>
          <w:szCs w:val="22"/>
          <w:lang w:val="en-GB"/>
        </w:rPr>
      </w:pPr>
    </w:p>
    <w:tbl>
      <w:tblPr>
        <w:tblW w:w="97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431"/>
        <w:gridCol w:w="669"/>
        <w:gridCol w:w="655"/>
      </w:tblGrid>
      <w:tr w:rsidR="00F446C0" w:rsidRPr="00EF5651" w14:paraId="34C04C31" w14:textId="77777777" w:rsidTr="00CF6CBE">
        <w:tc>
          <w:tcPr>
            <w:tcW w:w="9755" w:type="dxa"/>
            <w:gridSpan w:val="3"/>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14:paraId="737398F8" w14:textId="77777777" w:rsidR="00F446C0" w:rsidRPr="00180AC8" w:rsidRDefault="00F446C0" w:rsidP="00F446C0">
            <w:pPr>
              <w:numPr>
                <w:ilvl w:val="0"/>
                <w:numId w:val="2"/>
              </w:numPr>
              <w:spacing w:before="40" w:after="40"/>
              <w:jc w:val="center"/>
              <w:rPr>
                <w:rFonts w:ascii="Calibri" w:hAnsi="Calibri" w:cs="Calibri"/>
                <w:b/>
                <w:i/>
                <w:sz w:val="22"/>
                <w:szCs w:val="22"/>
                <w:lang w:val="en-GB"/>
              </w:rPr>
            </w:pPr>
            <w:r w:rsidRPr="00180AC8">
              <w:rPr>
                <w:rFonts w:ascii="Calibri" w:hAnsi="Calibri" w:cs="Calibri"/>
                <w:b/>
                <w:i/>
                <w:sz w:val="22"/>
                <w:szCs w:val="22"/>
                <w:lang w:val="en-GB"/>
              </w:rPr>
              <w:t>declares whether or not he/she is in one of the following situations:</w:t>
            </w:r>
          </w:p>
        </w:tc>
      </w:tr>
      <w:tr w:rsidR="00F446C0" w:rsidRPr="00180AC8" w14:paraId="0518F4E5" w14:textId="77777777" w:rsidTr="00CF6CBE">
        <w:trPr>
          <w:trHeight w:val="56"/>
        </w:trPr>
        <w:tc>
          <w:tcPr>
            <w:tcW w:w="84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037D56F" w14:textId="77777777" w:rsidR="00F446C0" w:rsidRPr="00180AC8" w:rsidRDefault="00F446C0" w:rsidP="00CF6CBE">
            <w:pPr>
              <w:jc w:val="center"/>
              <w:rPr>
                <w:rFonts w:ascii="Calibri" w:hAnsi="Calibri" w:cs="Calibri"/>
                <w:b/>
                <w:smallCaps/>
                <w:sz w:val="22"/>
                <w:szCs w:val="22"/>
                <w:lang w:val="en-GB"/>
              </w:rPr>
            </w:pPr>
            <w:r w:rsidRPr="00180AC8">
              <w:rPr>
                <w:rFonts w:ascii="Calibri" w:hAnsi="Calibri" w:cs="Calibri"/>
                <w:b/>
                <w:smallCaps/>
                <w:sz w:val="22"/>
                <w:szCs w:val="22"/>
                <w:lang w:val="en-GB"/>
              </w:rPr>
              <w:t>Situation of exclusion concerning the person</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903D0CE" w14:textId="77777777" w:rsidR="00F446C0" w:rsidRPr="00180AC8" w:rsidRDefault="00F446C0" w:rsidP="00CF6CBE">
            <w:pPr>
              <w:spacing w:before="240" w:after="120"/>
              <w:jc w:val="both"/>
              <w:rPr>
                <w:rFonts w:ascii="Calibri" w:hAnsi="Calibri" w:cs="Calibri"/>
                <w:b/>
                <w:sz w:val="22"/>
                <w:szCs w:val="22"/>
                <w:lang w:val="en-GB"/>
              </w:rPr>
            </w:pPr>
            <w:r w:rsidRPr="00180AC8">
              <w:rPr>
                <w:rFonts w:ascii="Calibri" w:hAnsi="Calibri" w:cs="Calibri"/>
                <w:b/>
                <w:sz w:val="22"/>
                <w:szCs w:val="22"/>
                <w:lang w:val="en-GB"/>
              </w:rPr>
              <w:t>Yes</w:t>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26E1B44" w14:textId="77777777" w:rsidR="00F446C0" w:rsidRPr="00180AC8" w:rsidRDefault="00F446C0" w:rsidP="00CF6CBE">
            <w:pPr>
              <w:spacing w:before="240" w:after="120"/>
              <w:jc w:val="both"/>
              <w:rPr>
                <w:rFonts w:ascii="Calibri" w:hAnsi="Calibri" w:cs="Calibri"/>
                <w:b/>
                <w:sz w:val="22"/>
                <w:szCs w:val="22"/>
                <w:lang w:val="en-GB"/>
              </w:rPr>
            </w:pPr>
            <w:r w:rsidRPr="00180AC8">
              <w:rPr>
                <w:rFonts w:ascii="Calibri" w:hAnsi="Calibri" w:cs="Calibri"/>
                <w:b/>
                <w:sz w:val="22"/>
                <w:szCs w:val="22"/>
                <w:lang w:val="en-GB"/>
              </w:rPr>
              <w:t>No</w:t>
            </w:r>
          </w:p>
        </w:tc>
      </w:tr>
      <w:tr w:rsidR="00F446C0" w:rsidRPr="00180AC8" w14:paraId="3B57E7F0" w14:textId="77777777" w:rsidTr="00CF6CBE">
        <w:tc>
          <w:tcPr>
            <w:tcW w:w="84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977ABF7" w14:textId="77777777" w:rsidR="00F446C0" w:rsidRPr="00180AC8" w:rsidRDefault="00F446C0" w:rsidP="00F446C0">
            <w:pPr>
              <w:pStyle w:val="Text1"/>
              <w:numPr>
                <w:ilvl w:val="0"/>
                <w:numId w:val="1"/>
              </w:numPr>
              <w:spacing w:before="40" w:after="40"/>
              <w:rPr>
                <w:rFonts w:ascii="Calibri" w:hAnsi="Calibri" w:cs="Calibri"/>
                <w:sz w:val="22"/>
                <w:szCs w:val="22"/>
              </w:rPr>
            </w:pPr>
            <w:r w:rsidRPr="00180AC8">
              <w:rPr>
                <w:rFonts w:ascii="Calibri" w:hAnsi="Calibri" w:cs="Calibri"/>
                <w:sz w:val="22"/>
                <w:szCs w:val="22"/>
              </w:rPr>
              <w:t>he/she is bankrupt, subject to insolvency or winding-up proceedings, his/her assets are being administered by a liquidator or by the courts, he/she has entered into an arrangement with creditors, he/she has suspended business activities or is in any analogous situation arising from a similar procedure provided for under national legislation or regulations;</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F0CF41A"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1" w:name="__Fieldmark__1218_286421195"/>
            <w:bookmarkEnd w:id="1"/>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EFD6D53"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2" w:name="__Fieldmark__1223_286421195"/>
            <w:bookmarkEnd w:id="2"/>
            <w:r w:rsidRPr="00262068">
              <w:rPr>
                <w:rFonts w:asciiTheme="minorHAnsi" w:hAnsiTheme="minorHAnsi" w:cstheme="minorHAnsi"/>
                <w:sz w:val="22"/>
                <w:szCs w:val="22"/>
                <w:lang w:val="en-GB"/>
              </w:rPr>
              <w:fldChar w:fldCharType="end"/>
            </w:r>
          </w:p>
        </w:tc>
      </w:tr>
      <w:tr w:rsidR="00F446C0" w:rsidRPr="00262068" w14:paraId="53A0586B" w14:textId="77777777" w:rsidTr="00CF6CBE">
        <w:tc>
          <w:tcPr>
            <w:tcW w:w="84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669B369" w14:textId="77777777" w:rsidR="00F446C0" w:rsidRPr="00180AC8" w:rsidRDefault="00F446C0" w:rsidP="00F446C0">
            <w:pPr>
              <w:pStyle w:val="Text1"/>
              <w:numPr>
                <w:ilvl w:val="0"/>
                <w:numId w:val="1"/>
              </w:numPr>
              <w:spacing w:before="40" w:after="40"/>
              <w:rPr>
                <w:rFonts w:ascii="Calibri" w:hAnsi="Calibri" w:cs="Calibri"/>
                <w:sz w:val="22"/>
                <w:szCs w:val="22"/>
              </w:rPr>
            </w:pPr>
            <w:r w:rsidRPr="00180AC8">
              <w:rPr>
                <w:rFonts w:ascii="Calibri" w:hAnsi="Calibri" w:cs="Calibri"/>
                <w:sz w:val="22"/>
                <w:szCs w:val="22"/>
              </w:rPr>
              <w:t>it has been established by a final judgment or a final administrative decision that he/she is in breach of his/her obligations relating to the payment of taxes or social security contributions in accordance with the law of the country in which he/she is established, with those of the country in which the contracting authority is located or the country where the contract is to be performed;</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0149917"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3" w:name="Check1"/>
            <w:bookmarkStart w:id="4" w:name="__Fieldmark__1234_286421195"/>
            <w:bookmarkEnd w:id="3"/>
            <w:bookmarkEnd w:id="4"/>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141C7F3"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5" w:name="__Fieldmark__1241_286421195"/>
            <w:bookmarkEnd w:id="5"/>
            <w:r w:rsidRPr="00262068">
              <w:rPr>
                <w:rFonts w:asciiTheme="minorHAnsi" w:hAnsiTheme="minorHAnsi" w:cstheme="minorHAnsi"/>
                <w:sz w:val="22"/>
                <w:szCs w:val="22"/>
                <w:lang w:val="en-GB"/>
              </w:rPr>
              <w:fldChar w:fldCharType="end"/>
            </w:r>
          </w:p>
        </w:tc>
      </w:tr>
      <w:tr w:rsidR="00F446C0" w:rsidRPr="00EF5651" w14:paraId="712628B5" w14:textId="77777777" w:rsidTr="00CF6CBE">
        <w:tc>
          <w:tcPr>
            <w:tcW w:w="975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96CE1FB" w14:textId="77777777" w:rsidR="00F446C0" w:rsidRPr="00180AC8" w:rsidRDefault="00F446C0" w:rsidP="00F446C0">
            <w:pPr>
              <w:pStyle w:val="Text1"/>
              <w:numPr>
                <w:ilvl w:val="0"/>
                <w:numId w:val="1"/>
              </w:numPr>
              <w:spacing w:before="40" w:after="40"/>
              <w:rPr>
                <w:rFonts w:ascii="Calibri" w:hAnsi="Calibri" w:cs="Calibri"/>
                <w:sz w:val="22"/>
                <w:szCs w:val="22"/>
              </w:rPr>
            </w:pPr>
            <w:r w:rsidRPr="00180AC8">
              <w:rPr>
                <w:rFonts w:ascii="Calibri" w:hAnsi="Calibri" w:cs="Calibri"/>
                <w:sz w:val="22"/>
                <w:szCs w:val="22"/>
              </w:rPr>
              <w:t>it has been established by a final judgment or a final administrative decision that he/she is guilty of grave professional misconduct by having violated laws or regulations or ethical standards of the profession to which he/she belongs, or by having engaged in any wrongful conduct which has an impact on their professional credibility, where such conduct denotes wrongful intent or gross negligence, including, in particular, any of the following:</w:t>
            </w:r>
          </w:p>
        </w:tc>
      </w:tr>
      <w:tr w:rsidR="00F446C0" w:rsidRPr="00180AC8" w14:paraId="789A92C4" w14:textId="77777777" w:rsidTr="00CF6CBE">
        <w:tc>
          <w:tcPr>
            <w:tcW w:w="84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FF48F61" w14:textId="77777777" w:rsidR="00F446C0" w:rsidRPr="00180AC8" w:rsidRDefault="00F446C0" w:rsidP="00CF6CBE">
            <w:pPr>
              <w:pStyle w:val="Text1"/>
              <w:spacing w:before="40" w:after="40"/>
              <w:ind w:left="709" w:hanging="283"/>
              <w:rPr>
                <w:rFonts w:ascii="Calibri" w:hAnsi="Calibri" w:cs="Calibri"/>
                <w:color w:val="000000"/>
                <w:sz w:val="22"/>
                <w:szCs w:val="22"/>
              </w:rPr>
            </w:pPr>
            <w:bookmarkStart w:id="6" w:name="_DV_C368"/>
            <w:bookmarkEnd w:id="6"/>
            <w:proofErr w:type="spellStart"/>
            <w:r w:rsidRPr="00180AC8">
              <w:rPr>
                <w:rFonts w:ascii="Calibri" w:hAnsi="Calibri" w:cs="Calibri"/>
                <w:color w:val="000000"/>
                <w:sz w:val="22"/>
                <w:szCs w:val="22"/>
              </w:rPr>
              <w:t>i</w:t>
            </w:r>
            <w:proofErr w:type="spellEnd"/>
            <w:r w:rsidRPr="00180AC8">
              <w:rPr>
                <w:rFonts w:ascii="Calibri" w:hAnsi="Calibri" w:cs="Calibri"/>
                <w:color w:val="000000"/>
                <w:sz w:val="22"/>
                <w:szCs w:val="22"/>
              </w:rPr>
              <w:t>) fraudulently or negligently misrepresenting information required for the verification of the absence of grounds for exclusion or the fulfilment of the selection criteria or in the performance of a contract;</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42D5E2B"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7" w:name="__Fieldmark__1259_286421195"/>
            <w:bookmarkEnd w:id="7"/>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B8280F9"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8" w:name="__Fieldmark__1264_286421195"/>
            <w:bookmarkEnd w:id="8"/>
            <w:r w:rsidRPr="00262068">
              <w:rPr>
                <w:rFonts w:asciiTheme="minorHAnsi" w:hAnsiTheme="minorHAnsi" w:cstheme="minorHAnsi"/>
                <w:sz w:val="22"/>
                <w:szCs w:val="22"/>
                <w:lang w:val="en-GB"/>
              </w:rPr>
              <w:fldChar w:fldCharType="end"/>
            </w:r>
          </w:p>
        </w:tc>
      </w:tr>
      <w:tr w:rsidR="00F446C0" w:rsidRPr="00180AC8" w14:paraId="3F55C0E1" w14:textId="77777777" w:rsidTr="00CF6CBE">
        <w:tc>
          <w:tcPr>
            <w:tcW w:w="84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CFD5FE3" w14:textId="77777777" w:rsidR="00F446C0" w:rsidRPr="00180AC8" w:rsidRDefault="00F446C0" w:rsidP="00CF6CBE">
            <w:pPr>
              <w:pStyle w:val="Text1"/>
              <w:spacing w:before="40" w:after="40"/>
              <w:ind w:left="709" w:hanging="283"/>
              <w:rPr>
                <w:rFonts w:ascii="Calibri" w:hAnsi="Calibri" w:cs="Calibri"/>
                <w:color w:val="000000"/>
                <w:sz w:val="22"/>
                <w:szCs w:val="22"/>
              </w:rPr>
            </w:pPr>
            <w:bookmarkStart w:id="9" w:name="_DV_C369"/>
            <w:bookmarkEnd w:id="9"/>
            <w:r w:rsidRPr="00180AC8">
              <w:rPr>
                <w:rFonts w:ascii="Calibri" w:hAnsi="Calibri" w:cs="Calibri"/>
                <w:color w:val="000000"/>
                <w:sz w:val="22"/>
                <w:szCs w:val="22"/>
              </w:rPr>
              <w:t>ii) entering into an agreement with other persons with the aim of distorting competition;</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F547CE0"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10" w:name="__Fieldmark__1277_286421195"/>
            <w:bookmarkEnd w:id="10"/>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7478F6A"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11" w:name="__Fieldmark__1282_286421195"/>
            <w:bookmarkEnd w:id="11"/>
            <w:r w:rsidRPr="00262068">
              <w:rPr>
                <w:rFonts w:asciiTheme="minorHAnsi" w:hAnsiTheme="minorHAnsi" w:cstheme="minorHAnsi"/>
                <w:sz w:val="22"/>
                <w:szCs w:val="22"/>
                <w:lang w:val="en-GB"/>
              </w:rPr>
              <w:fldChar w:fldCharType="end"/>
            </w:r>
          </w:p>
        </w:tc>
      </w:tr>
      <w:tr w:rsidR="00F446C0" w:rsidRPr="00180AC8" w14:paraId="4D7A21B4" w14:textId="77777777" w:rsidTr="00CF6CBE">
        <w:tc>
          <w:tcPr>
            <w:tcW w:w="84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7D55CBE" w14:textId="77777777" w:rsidR="00F446C0" w:rsidRPr="00180AC8" w:rsidRDefault="00F446C0" w:rsidP="00CF6CBE">
            <w:pPr>
              <w:pStyle w:val="Text1"/>
              <w:spacing w:before="40" w:after="40"/>
              <w:ind w:left="709" w:hanging="283"/>
              <w:rPr>
                <w:rFonts w:ascii="Calibri" w:hAnsi="Calibri" w:cs="Calibri"/>
                <w:color w:val="000000"/>
                <w:sz w:val="22"/>
                <w:szCs w:val="22"/>
              </w:rPr>
            </w:pPr>
            <w:bookmarkStart w:id="12" w:name="_DV_C371"/>
            <w:bookmarkEnd w:id="12"/>
            <w:r w:rsidRPr="00180AC8">
              <w:rPr>
                <w:rFonts w:ascii="Calibri" w:hAnsi="Calibri" w:cs="Calibri"/>
                <w:color w:val="000000"/>
                <w:sz w:val="22"/>
                <w:szCs w:val="22"/>
              </w:rPr>
              <w:t>(iii) violating intellectual property rights;</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F53B92B"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13" w:name="__Fieldmark__1295_286421195"/>
            <w:bookmarkEnd w:id="13"/>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9F37FC9"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14" w:name="__Fieldmark__1300_286421195"/>
            <w:bookmarkEnd w:id="14"/>
            <w:r w:rsidRPr="00262068">
              <w:rPr>
                <w:rFonts w:asciiTheme="minorHAnsi" w:hAnsiTheme="minorHAnsi" w:cstheme="minorHAnsi"/>
                <w:sz w:val="22"/>
                <w:szCs w:val="22"/>
                <w:lang w:val="en-GB"/>
              </w:rPr>
              <w:fldChar w:fldCharType="end"/>
            </w:r>
          </w:p>
        </w:tc>
      </w:tr>
      <w:tr w:rsidR="00F446C0" w:rsidRPr="00180AC8" w14:paraId="10BC3018" w14:textId="77777777" w:rsidTr="00CF6CBE">
        <w:tc>
          <w:tcPr>
            <w:tcW w:w="84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16BCE81" w14:textId="77777777" w:rsidR="00F446C0" w:rsidRPr="00180AC8" w:rsidRDefault="00F446C0" w:rsidP="00CF6CBE">
            <w:pPr>
              <w:pStyle w:val="Text1"/>
              <w:spacing w:before="40" w:after="40"/>
              <w:ind w:left="709" w:hanging="283"/>
              <w:rPr>
                <w:rFonts w:ascii="Calibri" w:hAnsi="Calibri" w:cs="Calibri"/>
                <w:color w:val="000000"/>
                <w:sz w:val="22"/>
                <w:szCs w:val="22"/>
              </w:rPr>
            </w:pPr>
            <w:bookmarkStart w:id="15" w:name="_DV_C372"/>
            <w:bookmarkEnd w:id="15"/>
            <w:r w:rsidRPr="00180AC8">
              <w:rPr>
                <w:rFonts w:ascii="Calibri" w:hAnsi="Calibri" w:cs="Calibri"/>
                <w:color w:val="000000"/>
                <w:sz w:val="22"/>
                <w:szCs w:val="22"/>
              </w:rPr>
              <w:t>iv) attempting to influence the decision-making process of the contracting authority during the award procedure;</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FDE1C14"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16" w:name="__Fieldmark__1313_286421195"/>
            <w:bookmarkEnd w:id="16"/>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6E816B7"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17" w:name="__Fieldmark__1318_286421195"/>
            <w:bookmarkEnd w:id="17"/>
            <w:r w:rsidRPr="00262068">
              <w:rPr>
                <w:rFonts w:asciiTheme="minorHAnsi" w:hAnsiTheme="minorHAnsi" w:cstheme="minorHAnsi"/>
                <w:sz w:val="22"/>
                <w:szCs w:val="22"/>
                <w:lang w:val="en-GB"/>
              </w:rPr>
              <w:fldChar w:fldCharType="end"/>
            </w:r>
          </w:p>
        </w:tc>
      </w:tr>
      <w:tr w:rsidR="00F446C0" w:rsidRPr="00180AC8" w14:paraId="6F21EE03" w14:textId="77777777" w:rsidTr="00CF6CBE">
        <w:tc>
          <w:tcPr>
            <w:tcW w:w="84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E8DB262" w14:textId="77777777" w:rsidR="00F446C0" w:rsidRPr="00180AC8" w:rsidRDefault="00F446C0" w:rsidP="00CF6CBE">
            <w:pPr>
              <w:pStyle w:val="Text1"/>
              <w:spacing w:before="40" w:after="40"/>
              <w:ind w:left="709" w:hanging="283"/>
              <w:rPr>
                <w:rFonts w:ascii="Calibri" w:hAnsi="Calibri" w:cs="Calibri"/>
                <w:color w:val="000000"/>
                <w:sz w:val="22"/>
                <w:szCs w:val="22"/>
                <w:lang w:eastAsia="en-GB"/>
              </w:rPr>
            </w:pPr>
            <w:bookmarkStart w:id="18" w:name="_DV_C373"/>
            <w:bookmarkEnd w:id="18"/>
            <w:r w:rsidRPr="00180AC8">
              <w:rPr>
                <w:rFonts w:ascii="Calibri" w:hAnsi="Calibri" w:cs="Calibri"/>
                <w:color w:val="000000"/>
                <w:sz w:val="22"/>
                <w:szCs w:val="22"/>
                <w:lang w:eastAsia="en-GB"/>
              </w:rPr>
              <w:t>v) attempting to obtain confidential information that may confer upon him/her undue advantages in the award procedure;</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D010CC7"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19" w:name="__Fieldmark__1333_286421195"/>
            <w:bookmarkEnd w:id="19"/>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C540A74"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20" w:name="__Fieldmark__1338_286421195"/>
            <w:bookmarkEnd w:id="20"/>
            <w:r w:rsidRPr="00262068">
              <w:rPr>
                <w:rFonts w:asciiTheme="minorHAnsi" w:hAnsiTheme="minorHAnsi" w:cstheme="minorHAnsi"/>
                <w:sz w:val="22"/>
                <w:szCs w:val="22"/>
                <w:lang w:val="en-GB"/>
              </w:rPr>
              <w:fldChar w:fldCharType="end"/>
            </w:r>
          </w:p>
        </w:tc>
      </w:tr>
      <w:tr w:rsidR="00F446C0" w:rsidRPr="00EF5651" w14:paraId="4C728A7F" w14:textId="77777777" w:rsidTr="00CF6CBE">
        <w:tc>
          <w:tcPr>
            <w:tcW w:w="975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3B4DC42" w14:textId="77777777" w:rsidR="00F446C0" w:rsidRPr="00180AC8" w:rsidRDefault="00F446C0" w:rsidP="00F446C0">
            <w:pPr>
              <w:pStyle w:val="Text1"/>
              <w:numPr>
                <w:ilvl w:val="0"/>
                <w:numId w:val="1"/>
              </w:numPr>
              <w:spacing w:before="40" w:after="40"/>
              <w:rPr>
                <w:rFonts w:ascii="Calibri" w:hAnsi="Calibri" w:cs="Calibri"/>
                <w:sz w:val="22"/>
                <w:szCs w:val="22"/>
              </w:rPr>
            </w:pPr>
            <w:r w:rsidRPr="00180AC8">
              <w:rPr>
                <w:rFonts w:ascii="Calibri" w:hAnsi="Calibri" w:cs="Calibri"/>
                <w:sz w:val="22"/>
                <w:szCs w:val="22"/>
              </w:rPr>
              <w:t>it has been established by a final judgment that he/she is guilty of any of the following:</w:t>
            </w:r>
          </w:p>
        </w:tc>
      </w:tr>
      <w:tr w:rsidR="00F446C0" w:rsidRPr="00180AC8" w14:paraId="14446117" w14:textId="77777777" w:rsidTr="00CF6CBE">
        <w:tc>
          <w:tcPr>
            <w:tcW w:w="84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137FEA7" w14:textId="77777777" w:rsidR="00F446C0" w:rsidRPr="00180AC8" w:rsidRDefault="00F446C0" w:rsidP="00CF6CBE">
            <w:pPr>
              <w:pStyle w:val="Text1"/>
              <w:spacing w:before="40" w:after="40"/>
              <w:ind w:left="709" w:hanging="283"/>
              <w:rPr>
                <w:rFonts w:ascii="Calibri" w:hAnsi="Calibri" w:cs="Calibri"/>
                <w:color w:val="000000"/>
                <w:sz w:val="22"/>
                <w:szCs w:val="22"/>
                <w:vertAlign w:val="superscript"/>
              </w:rPr>
            </w:pPr>
            <w:bookmarkStart w:id="21" w:name="_DV_C378"/>
            <w:bookmarkEnd w:id="21"/>
            <w:proofErr w:type="spellStart"/>
            <w:r w:rsidRPr="00180AC8">
              <w:rPr>
                <w:rFonts w:ascii="Calibri" w:hAnsi="Calibri" w:cs="Calibri"/>
                <w:color w:val="000000"/>
                <w:sz w:val="22"/>
                <w:szCs w:val="22"/>
              </w:rPr>
              <w:t>i</w:t>
            </w:r>
            <w:proofErr w:type="spellEnd"/>
            <w:r w:rsidRPr="00180AC8">
              <w:rPr>
                <w:rFonts w:ascii="Calibri" w:hAnsi="Calibri" w:cs="Calibri"/>
                <w:color w:val="000000"/>
                <w:sz w:val="22"/>
                <w:szCs w:val="22"/>
              </w:rPr>
              <w:t>) fraud, within the meaning of Article 1 of the Convention on the protection of the European Communities’ financial interests, established by the Council Act of 26 July 1995;</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C3148AD"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22" w:name="__Fieldmark__1362_286421195"/>
            <w:bookmarkEnd w:id="22"/>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9BDDFED"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23" w:name="__Fieldmark__1367_286421195"/>
            <w:bookmarkEnd w:id="23"/>
            <w:r w:rsidRPr="00262068">
              <w:rPr>
                <w:rFonts w:asciiTheme="minorHAnsi" w:hAnsiTheme="minorHAnsi" w:cstheme="minorHAnsi"/>
                <w:sz w:val="22"/>
                <w:szCs w:val="22"/>
                <w:lang w:val="en-GB"/>
              </w:rPr>
              <w:fldChar w:fldCharType="end"/>
            </w:r>
          </w:p>
        </w:tc>
      </w:tr>
      <w:tr w:rsidR="00F446C0" w:rsidRPr="00180AC8" w14:paraId="5269B15F" w14:textId="77777777" w:rsidTr="00CF6CBE">
        <w:tc>
          <w:tcPr>
            <w:tcW w:w="84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E4D689A" w14:textId="77777777" w:rsidR="00F446C0" w:rsidRPr="00180AC8" w:rsidRDefault="00F446C0" w:rsidP="00CF6CBE">
            <w:pPr>
              <w:pStyle w:val="Text1"/>
              <w:spacing w:before="40" w:after="40"/>
              <w:ind w:left="709" w:hanging="283"/>
              <w:rPr>
                <w:rFonts w:ascii="Calibri" w:hAnsi="Calibri" w:cs="Calibri"/>
                <w:color w:val="000000"/>
                <w:sz w:val="22"/>
                <w:szCs w:val="22"/>
              </w:rPr>
            </w:pPr>
            <w:bookmarkStart w:id="24" w:name="_DV_C379"/>
            <w:bookmarkStart w:id="25" w:name="_DV_C383"/>
            <w:bookmarkEnd w:id="24"/>
            <w:bookmarkEnd w:id="25"/>
            <w:r w:rsidRPr="00180AC8">
              <w:rPr>
                <w:rFonts w:ascii="Calibri" w:hAnsi="Calibri" w:cs="Calibri"/>
                <w:color w:val="000000"/>
                <w:sz w:val="22"/>
                <w:szCs w:val="22"/>
              </w:rPr>
              <w:lastRenderedPageBreak/>
              <w:t>ii) corruption, as defined in Article 3 of the Convention on the fight against corruption involving officials of the European Communities or officials of EU Member States, drawn up by the Council Act of 26 May 1997, and in Article 2(1) of Council Framework Decision 2003/568/JHA, as well as corruption as defined in the legal provisions of the country in which the contracting authority is located, the country in which the candidate is established or the country in which the contract is to be performed;</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AB2AD18"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26" w:name="__Fieldmark__1385_286421195"/>
            <w:bookmarkEnd w:id="26"/>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3A740B1"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27" w:name="__Fieldmark__1390_286421195"/>
            <w:bookmarkEnd w:id="27"/>
            <w:r w:rsidRPr="00262068">
              <w:rPr>
                <w:rFonts w:asciiTheme="minorHAnsi" w:hAnsiTheme="minorHAnsi" w:cstheme="minorHAnsi"/>
                <w:sz w:val="22"/>
                <w:szCs w:val="22"/>
                <w:lang w:val="en-GB"/>
              </w:rPr>
              <w:fldChar w:fldCharType="end"/>
            </w:r>
          </w:p>
        </w:tc>
      </w:tr>
      <w:tr w:rsidR="00F446C0" w:rsidRPr="00180AC8" w14:paraId="530006F5" w14:textId="77777777" w:rsidTr="00CF6CBE">
        <w:tc>
          <w:tcPr>
            <w:tcW w:w="84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BC67901" w14:textId="77777777" w:rsidR="00F446C0" w:rsidRPr="00180AC8" w:rsidRDefault="00F446C0" w:rsidP="00CF6CBE">
            <w:pPr>
              <w:pStyle w:val="Text1"/>
              <w:spacing w:before="40" w:after="40"/>
              <w:ind w:left="709" w:hanging="283"/>
              <w:rPr>
                <w:rFonts w:ascii="Calibri" w:hAnsi="Calibri" w:cs="Calibri"/>
                <w:color w:val="000000"/>
                <w:sz w:val="22"/>
                <w:szCs w:val="22"/>
                <w:lang w:eastAsia="en-GB"/>
              </w:rPr>
            </w:pPr>
            <w:bookmarkStart w:id="28" w:name="_DV_C384"/>
            <w:bookmarkStart w:id="29" w:name="_DV_C387"/>
            <w:bookmarkStart w:id="30" w:name="_DV_M250"/>
            <w:bookmarkEnd w:id="28"/>
            <w:bookmarkEnd w:id="29"/>
            <w:bookmarkEnd w:id="30"/>
            <w:r w:rsidRPr="00180AC8">
              <w:rPr>
                <w:rFonts w:ascii="Calibri" w:hAnsi="Calibri" w:cs="Calibri"/>
                <w:color w:val="000000"/>
                <w:sz w:val="22"/>
                <w:szCs w:val="22"/>
                <w:lang w:eastAsia="en-GB"/>
              </w:rPr>
              <w:t>iii) participation in a criminal organisation, as defined in Article 2 of Council Framework Decision 2008/841/JHA;</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81CFFFE"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31" w:name="__Fieldmark__1412_286421195"/>
            <w:bookmarkEnd w:id="31"/>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B958AF1"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32" w:name="__Fieldmark__1417_286421195"/>
            <w:bookmarkEnd w:id="32"/>
            <w:r w:rsidRPr="00262068">
              <w:rPr>
                <w:rFonts w:asciiTheme="minorHAnsi" w:hAnsiTheme="minorHAnsi" w:cstheme="minorHAnsi"/>
                <w:sz w:val="22"/>
                <w:szCs w:val="22"/>
                <w:lang w:val="en-GB"/>
              </w:rPr>
              <w:fldChar w:fldCharType="end"/>
            </w:r>
          </w:p>
        </w:tc>
      </w:tr>
      <w:tr w:rsidR="00F446C0" w:rsidRPr="00180AC8" w14:paraId="4D915091" w14:textId="77777777" w:rsidTr="00CF6CBE">
        <w:tc>
          <w:tcPr>
            <w:tcW w:w="84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317C2D0" w14:textId="77777777" w:rsidR="00F446C0" w:rsidRPr="00180AC8" w:rsidRDefault="00F446C0" w:rsidP="00CF6CBE">
            <w:pPr>
              <w:pStyle w:val="Text1"/>
              <w:spacing w:before="40" w:after="40"/>
              <w:ind w:left="709" w:hanging="283"/>
              <w:rPr>
                <w:rFonts w:ascii="Calibri" w:hAnsi="Calibri" w:cs="Calibri"/>
                <w:color w:val="000000"/>
                <w:sz w:val="22"/>
                <w:szCs w:val="22"/>
                <w:lang w:eastAsia="en-GB"/>
              </w:rPr>
            </w:pPr>
            <w:bookmarkStart w:id="33" w:name="_DV_C394"/>
            <w:bookmarkStart w:id="34" w:name="_DV_M251"/>
            <w:bookmarkEnd w:id="33"/>
            <w:bookmarkEnd w:id="34"/>
            <w:r w:rsidRPr="00180AC8">
              <w:rPr>
                <w:rFonts w:ascii="Calibri" w:hAnsi="Calibri" w:cs="Calibri"/>
                <w:color w:val="000000"/>
                <w:sz w:val="22"/>
                <w:szCs w:val="22"/>
              </w:rPr>
              <w:t>iv) money laundering or terrorist financing, as defined in Article 1 of Directive 2005/60/EC of the European Parliament and of the Council;</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1998F4A"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35" w:name="__Fieldmark__1442_286421195"/>
            <w:bookmarkEnd w:id="35"/>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B1AC8AB"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36" w:name="__Fieldmark__1447_286421195"/>
            <w:bookmarkEnd w:id="36"/>
            <w:r w:rsidRPr="00262068">
              <w:rPr>
                <w:rFonts w:asciiTheme="minorHAnsi" w:hAnsiTheme="minorHAnsi" w:cstheme="minorHAnsi"/>
                <w:sz w:val="22"/>
                <w:szCs w:val="22"/>
                <w:lang w:val="en-GB"/>
              </w:rPr>
              <w:fldChar w:fldCharType="end"/>
            </w:r>
          </w:p>
        </w:tc>
      </w:tr>
      <w:tr w:rsidR="00F446C0" w:rsidRPr="00180AC8" w14:paraId="35A23926" w14:textId="77777777" w:rsidTr="00CF6CBE">
        <w:tc>
          <w:tcPr>
            <w:tcW w:w="84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ACCA710" w14:textId="77777777" w:rsidR="00F446C0" w:rsidRPr="00180AC8" w:rsidRDefault="00F446C0" w:rsidP="00CF6CBE">
            <w:pPr>
              <w:pStyle w:val="Text1"/>
              <w:spacing w:before="40" w:after="40"/>
              <w:ind w:left="709" w:hanging="283"/>
              <w:rPr>
                <w:rFonts w:ascii="Calibri" w:hAnsi="Calibri" w:cs="Calibri"/>
                <w:color w:val="000000"/>
                <w:sz w:val="22"/>
                <w:szCs w:val="22"/>
              </w:rPr>
            </w:pPr>
            <w:bookmarkStart w:id="37" w:name="_DV_C395"/>
            <w:bookmarkStart w:id="38" w:name="_DV_C399"/>
            <w:bookmarkStart w:id="39" w:name="_DV_M253"/>
            <w:bookmarkEnd w:id="37"/>
            <w:bookmarkEnd w:id="38"/>
            <w:bookmarkEnd w:id="39"/>
            <w:r w:rsidRPr="00180AC8">
              <w:rPr>
                <w:rFonts w:ascii="Calibri" w:hAnsi="Calibri" w:cs="Calibri"/>
                <w:color w:val="000000"/>
                <w:sz w:val="22"/>
                <w:szCs w:val="22"/>
              </w:rPr>
              <w:t>v) terrorist offences or offences linked to terrorist activities, as defined in Article 1 and Article 3 of Council Framework Decision 2002/475/JHA, respectively, or inciting, aiding, abetting or attempting to commit such offences, as referred to in Article 4 of that Decision;</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831E93A"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40" w:name="__Fieldmark__1473_286421195"/>
            <w:bookmarkEnd w:id="40"/>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DCD3CCC"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41" w:name="__Fieldmark__1478_286421195"/>
            <w:bookmarkEnd w:id="41"/>
            <w:r w:rsidRPr="00262068">
              <w:rPr>
                <w:rFonts w:asciiTheme="minorHAnsi" w:hAnsiTheme="minorHAnsi" w:cstheme="minorHAnsi"/>
                <w:sz w:val="22"/>
                <w:szCs w:val="22"/>
                <w:lang w:val="en-GB"/>
              </w:rPr>
              <w:fldChar w:fldCharType="end"/>
            </w:r>
          </w:p>
        </w:tc>
      </w:tr>
      <w:tr w:rsidR="00F446C0" w:rsidRPr="00180AC8" w14:paraId="583436FD" w14:textId="77777777" w:rsidTr="00CF6CBE">
        <w:tc>
          <w:tcPr>
            <w:tcW w:w="84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B7734E2" w14:textId="77777777" w:rsidR="00F446C0" w:rsidRPr="00180AC8" w:rsidRDefault="00F446C0" w:rsidP="00CF6CBE">
            <w:pPr>
              <w:pStyle w:val="Text1"/>
              <w:spacing w:before="40" w:after="40"/>
              <w:ind w:left="709" w:hanging="283"/>
              <w:rPr>
                <w:rFonts w:ascii="Calibri" w:hAnsi="Calibri" w:cs="Calibri"/>
                <w:bCs/>
                <w:iCs/>
                <w:sz w:val="22"/>
                <w:szCs w:val="22"/>
              </w:rPr>
            </w:pPr>
            <w:bookmarkStart w:id="42" w:name="_DV_C400"/>
            <w:bookmarkStart w:id="43" w:name="_DV_C404"/>
            <w:bookmarkStart w:id="44" w:name="_DV_M254"/>
            <w:bookmarkEnd w:id="42"/>
            <w:bookmarkEnd w:id="43"/>
            <w:bookmarkEnd w:id="44"/>
            <w:r w:rsidRPr="00180AC8">
              <w:rPr>
                <w:rFonts w:ascii="Calibri" w:hAnsi="Calibri" w:cs="Calibri"/>
                <w:color w:val="000000"/>
                <w:sz w:val="22"/>
                <w:szCs w:val="22"/>
              </w:rPr>
              <w:t>vi) child labour or other forms of trafficking in human beings as defined in Article 2 of Directive 2011/36/EU of the European Parliament and of the Council;</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7347FEC"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45" w:name="__Fieldmark__1500_286421195"/>
            <w:bookmarkEnd w:id="45"/>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41C2E97"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46" w:name="__Fieldmark__1505_286421195"/>
            <w:bookmarkEnd w:id="46"/>
            <w:r w:rsidRPr="00262068">
              <w:rPr>
                <w:rFonts w:asciiTheme="minorHAnsi" w:hAnsiTheme="minorHAnsi" w:cstheme="minorHAnsi"/>
                <w:sz w:val="22"/>
                <w:szCs w:val="22"/>
                <w:lang w:val="en-GB"/>
              </w:rPr>
              <w:fldChar w:fldCharType="end"/>
            </w:r>
          </w:p>
        </w:tc>
      </w:tr>
      <w:tr w:rsidR="00F446C0" w:rsidRPr="00180AC8" w14:paraId="6E8E5903" w14:textId="77777777" w:rsidTr="00CF6CBE">
        <w:tc>
          <w:tcPr>
            <w:tcW w:w="84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62E6378" w14:textId="77777777" w:rsidR="00F446C0" w:rsidRPr="00180AC8" w:rsidRDefault="00F446C0" w:rsidP="00F446C0">
            <w:pPr>
              <w:pStyle w:val="Text1"/>
              <w:numPr>
                <w:ilvl w:val="0"/>
                <w:numId w:val="1"/>
              </w:numPr>
              <w:spacing w:before="40" w:after="40"/>
              <w:rPr>
                <w:rFonts w:ascii="Calibri" w:hAnsi="Calibri" w:cs="Calibri"/>
                <w:sz w:val="22"/>
                <w:szCs w:val="22"/>
              </w:rPr>
            </w:pPr>
            <w:r w:rsidRPr="00180AC8">
              <w:rPr>
                <w:rFonts w:ascii="Calibri" w:hAnsi="Calibri" w:cs="Calibri"/>
                <w:sz w:val="22"/>
                <w:szCs w:val="22"/>
              </w:rPr>
              <w:t>he/she has shown significant deficiencies in complying with the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CAAF173"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47" w:name="__Fieldmark__1517_286421195"/>
            <w:bookmarkEnd w:id="47"/>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4FD901B"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48" w:name="__Fieldmark__1522_286421195"/>
            <w:bookmarkEnd w:id="48"/>
            <w:r w:rsidRPr="00262068">
              <w:rPr>
                <w:rFonts w:asciiTheme="minorHAnsi" w:hAnsiTheme="minorHAnsi" w:cstheme="minorHAnsi"/>
                <w:sz w:val="22"/>
                <w:szCs w:val="22"/>
                <w:lang w:val="en-GB"/>
              </w:rPr>
              <w:fldChar w:fldCharType="end"/>
            </w:r>
          </w:p>
        </w:tc>
      </w:tr>
      <w:tr w:rsidR="00F446C0" w:rsidRPr="00180AC8" w14:paraId="6A50FB63" w14:textId="77777777" w:rsidTr="00CF6CBE">
        <w:tc>
          <w:tcPr>
            <w:tcW w:w="84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5F9B5EF" w14:textId="77777777" w:rsidR="00F446C0" w:rsidRPr="00180AC8" w:rsidRDefault="00F446C0" w:rsidP="00F446C0">
            <w:pPr>
              <w:pStyle w:val="Text1"/>
              <w:numPr>
                <w:ilvl w:val="0"/>
                <w:numId w:val="1"/>
              </w:numPr>
              <w:spacing w:before="40" w:after="40"/>
              <w:rPr>
                <w:rFonts w:ascii="Calibri" w:hAnsi="Calibri" w:cs="Calibri"/>
                <w:color w:val="000000"/>
                <w:sz w:val="22"/>
                <w:szCs w:val="22"/>
              </w:rPr>
            </w:pPr>
            <w:bookmarkStart w:id="49" w:name="_DV_C410"/>
            <w:bookmarkEnd w:id="49"/>
            <w:r w:rsidRPr="00180AC8">
              <w:rPr>
                <w:rFonts w:ascii="Calibri" w:hAnsi="Calibri" w:cs="Calibri"/>
                <w:color w:val="000000"/>
                <w:sz w:val="22"/>
                <w:szCs w:val="22"/>
              </w:rPr>
              <w:t xml:space="preserve">it has been determined by a final judgment or a final administrative decision that he/she has committed an irregularity within the meaning of Article 1(2) of Council Regulation (EC, </w:t>
            </w:r>
            <w:proofErr w:type="spellStart"/>
            <w:r w:rsidRPr="00180AC8">
              <w:rPr>
                <w:rFonts w:ascii="Calibri" w:hAnsi="Calibri" w:cs="Calibri"/>
                <w:color w:val="000000"/>
                <w:sz w:val="22"/>
                <w:szCs w:val="22"/>
              </w:rPr>
              <w:t>Euratom</w:t>
            </w:r>
            <w:proofErr w:type="spellEnd"/>
            <w:r w:rsidRPr="00180AC8">
              <w:rPr>
                <w:rFonts w:ascii="Calibri" w:hAnsi="Calibri" w:cs="Calibri"/>
                <w:color w:val="000000"/>
                <w:sz w:val="22"/>
                <w:szCs w:val="22"/>
              </w:rPr>
              <w:t>) No 2988/95;</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7C5769B"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50" w:name="__Fieldmark__1541_286421195"/>
            <w:bookmarkEnd w:id="50"/>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D63D78D"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51" w:name="__Fieldmark__1546_286421195"/>
            <w:bookmarkEnd w:id="51"/>
            <w:r w:rsidRPr="00262068">
              <w:rPr>
                <w:rFonts w:asciiTheme="minorHAnsi" w:hAnsiTheme="minorHAnsi" w:cstheme="minorHAnsi"/>
                <w:sz w:val="22"/>
                <w:szCs w:val="22"/>
                <w:lang w:val="en-GB"/>
              </w:rPr>
              <w:fldChar w:fldCharType="end"/>
            </w:r>
          </w:p>
        </w:tc>
      </w:tr>
      <w:tr w:rsidR="00F446C0" w:rsidRPr="00180AC8" w14:paraId="6DD7413D" w14:textId="77777777" w:rsidTr="00CF6CBE">
        <w:tc>
          <w:tcPr>
            <w:tcW w:w="84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FC8E386" w14:textId="77777777" w:rsidR="00F446C0" w:rsidRPr="00180AC8" w:rsidRDefault="00F446C0" w:rsidP="00F446C0">
            <w:pPr>
              <w:pStyle w:val="Text1"/>
              <w:numPr>
                <w:ilvl w:val="0"/>
                <w:numId w:val="1"/>
              </w:numPr>
              <w:spacing w:before="40" w:after="40"/>
              <w:rPr>
                <w:rFonts w:ascii="Calibri" w:hAnsi="Calibri" w:cs="Calibri"/>
                <w:color w:val="000000"/>
                <w:sz w:val="22"/>
                <w:szCs w:val="22"/>
              </w:rPr>
            </w:pPr>
            <w:r w:rsidRPr="00180AC8">
              <w:rPr>
                <w:rFonts w:ascii="Calibri" w:hAnsi="Calibri" w:cs="Calibri"/>
                <w:color w:val="000000"/>
                <w:sz w:val="22"/>
                <w:szCs w:val="22"/>
              </w:rPr>
              <w:t>as regards cases of grave professional misconduct, fraud, corruption, other criminal offences, significant deficiencies in the performance of the contract or irregularities, the applicant has been subject to:</w:t>
            </w:r>
          </w:p>
          <w:p w14:paraId="18CD6E5D" w14:textId="77777777" w:rsidR="00F446C0" w:rsidRPr="00180AC8" w:rsidRDefault="00F446C0" w:rsidP="00CF6CBE">
            <w:pPr>
              <w:pStyle w:val="Text1"/>
              <w:spacing w:before="40" w:after="40"/>
              <w:ind w:left="709" w:hanging="283"/>
              <w:rPr>
                <w:rFonts w:ascii="Calibri" w:hAnsi="Calibri" w:cs="Calibri"/>
                <w:color w:val="000000"/>
                <w:sz w:val="22"/>
                <w:szCs w:val="22"/>
              </w:rPr>
            </w:pPr>
            <w:proofErr w:type="spellStart"/>
            <w:r w:rsidRPr="00180AC8">
              <w:rPr>
                <w:rFonts w:ascii="Calibri" w:hAnsi="Calibri" w:cs="Calibri"/>
                <w:color w:val="000000"/>
                <w:sz w:val="22"/>
                <w:szCs w:val="22"/>
              </w:rPr>
              <w:t>i</w:t>
            </w:r>
            <w:proofErr w:type="spellEnd"/>
            <w:r w:rsidRPr="00180AC8">
              <w:rPr>
                <w:rFonts w:ascii="Calibri" w:hAnsi="Calibri" w:cs="Calibri"/>
                <w:color w:val="000000"/>
                <w:sz w:val="22"/>
                <w:szCs w:val="22"/>
              </w:rPr>
              <w:t>) facts established in the conte</w:t>
            </w:r>
            <w:bookmarkStart w:id="52" w:name="_GoBack"/>
            <w:bookmarkEnd w:id="52"/>
            <w:r w:rsidRPr="00180AC8">
              <w:rPr>
                <w:rFonts w:ascii="Calibri" w:hAnsi="Calibri" w:cs="Calibri"/>
                <w:color w:val="000000"/>
                <w:sz w:val="22"/>
                <w:szCs w:val="22"/>
              </w:rPr>
              <w:t>xt of audits or investigations carried out by the Court of Auditors, OLAF or internal audit, or any other check, audit or control performed under the responsibility of an authorising officer of an EU institution, of a European office or of an EU agency or body;</w:t>
            </w:r>
          </w:p>
          <w:p w14:paraId="1C0FA1BB" w14:textId="77777777" w:rsidR="00F446C0" w:rsidRPr="00180AC8" w:rsidRDefault="00F446C0" w:rsidP="00CF6CBE">
            <w:pPr>
              <w:pStyle w:val="Text1"/>
              <w:spacing w:before="40" w:after="40"/>
              <w:ind w:left="709" w:hanging="283"/>
              <w:rPr>
                <w:rFonts w:ascii="Calibri" w:hAnsi="Calibri" w:cs="Calibri"/>
                <w:color w:val="000000"/>
                <w:sz w:val="22"/>
                <w:szCs w:val="22"/>
              </w:rPr>
            </w:pPr>
            <w:r w:rsidRPr="00180AC8">
              <w:rPr>
                <w:rFonts w:ascii="Calibri" w:hAnsi="Calibri" w:cs="Calibri"/>
                <w:color w:val="000000"/>
                <w:sz w:val="22"/>
                <w:szCs w:val="22"/>
              </w:rPr>
              <w:t>ii) non-final administrative decisions, which may include disciplinary measures taken by the competent supervisory body responsible for checking the application of standards of professional ethics;</w:t>
            </w:r>
          </w:p>
          <w:p w14:paraId="1EBC4266" w14:textId="77777777" w:rsidR="00F446C0" w:rsidRPr="00180AC8" w:rsidRDefault="00F446C0" w:rsidP="00CF6CBE">
            <w:pPr>
              <w:pStyle w:val="Text1"/>
              <w:spacing w:before="40" w:after="40"/>
              <w:ind w:left="709" w:hanging="283"/>
              <w:rPr>
                <w:rFonts w:ascii="Calibri" w:hAnsi="Calibri" w:cs="Calibri"/>
                <w:color w:val="000000"/>
                <w:sz w:val="22"/>
                <w:szCs w:val="22"/>
              </w:rPr>
            </w:pPr>
            <w:r w:rsidRPr="00180AC8">
              <w:rPr>
                <w:rFonts w:ascii="Calibri" w:hAnsi="Calibri" w:cs="Calibri"/>
                <w:color w:val="000000"/>
                <w:sz w:val="22"/>
                <w:szCs w:val="22"/>
              </w:rPr>
              <w:t>(iii) decisions of the ECB, the EIB, the European Investment Fund or international organisations;</w:t>
            </w:r>
          </w:p>
          <w:p w14:paraId="374C1720" w14:textId="77777777" w:rsidR="00F446C0" w:rsidRPr="00180AC8" w:rsidRDefault="00F446C0" w:rsidP="00CF6CBE">
            <w:pPr>
              <w:pStyle w:val="Text1"/>
              <w:spacing w:before="40" w:after="40"/>
              <w:ind w:left="709" w:hanging="283"/>
              <w:rPr>
                <w:rFonts w:ascii="Calibri" w:hAnsi="Calibri" w:cs="Calibri"/>
                <w:color w:val="000000"/>
                <w:sz w:val="22"/>
                <w:szCs w:val="22"/>
              </w:rPr>
            </w:pPr>
            <w:r w:rsidRPr="00180AC8">
              <w:rPr>
                <w:rFonts w:ascii="Calibri" w:hAnsi="Calibri" w:cs="Calibri"/>
                <w:color w:val="000000"/>
                <w:sz w:val="22"/>
                <w:szCs w:val="22"/>
              </w:rPr>
              <w:t>(iv) Commission decisions relating to the infringement of the Union’s competition rules or decisions of a competent national authority relating to the infringement of Union or national competition law; or</w:t>
            </w:r>
          </w:p>
          <w:p w14:paraId="7D1FF8D1" w14:textId="77777777" w:rsidR="00F446C0" w:rsidRPr="00180AC8" w:rsidRDefault="00F446C0" w:rsidP="00CF6CBE">
            <w:pPr>
              <w:pStyle w:val="Text1"/>
              <w:spacing w:before="40" w:after="40"/>
              <w:ind w:left="720" w:hanging="294"/>
              <w:rPr>
                <w:rFonts w:ascii="Calibri" w:hAnsi="Calibri" w:cs="Calibri"/>
                <w:color w:val="000000"/>
                <w:sz w:val="22"/>
                <w:szCs w:val="22"/>
              </w:rPr>
            </w:pPr>
            <w:r w:rsidRPr="00180AC8">
              <w:rPr>
                <w:rFonts w:ascii="Calibri" w:hAnsi="Calibri" w:cs="Calibri"/>
                <w:color w:val="000000"/>
                <w:sz w:val="22"/>
                <w:szCs w:val="22"/>
              </w:rPr>
              <w:t xml:space="preserve">v) </w:t>
            </w:r>
            <w:proofErr w:type="gramStart"/>
            <w:r w:rsidRPr="00180AC8">
              <w:rPr>
                <w:rFonts w:ascii="Calibri" w:hAnsi="Calibri" w:cs="Calibri"/>
                <w:color w:val="000000"/>
                <w:sz w:val="22"/>
                <w:szCs w:val="22"/>
              </w:rPr>
              <w:t>exclusion</w:t>
            </w:r>
            <w:proofErr w:type="gramEnd"/>
            <w:r w:rsidRPr="00180AC8">
              <w:rPr>
                <w:rFonts w:ascii="Calibri" w:hAnsi="Calibri" w:cs="Calibri"/>
                <w:color w:val="000000"/>
                <w:sz w:val="22"/>
                <w:szCs w:val="22"/>
              </w:rPr>
              <w:t xml:space="preserve"> decisions taken by an authorising officer of an EU institution, a European office or an EU agency or body.</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E997418"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53" w:name="__Fieldmark__1576_286421195"/>
            <w:bookmarkEnd w:id="53"/>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0079475"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54" w:name="__Fieldmark__1581_286421195"/>
            <w:bookmarkEnd w:id="54"/>
            <w:r w:rsidRPr="00262068">
              <w:rPr>
                <w:rFonts w:asciiTheme="minorHAnsi" w:hAnsiTheme="minorHAnsi" w:cstheme="minorHAnsi"/>
                <w:sz w:val="22"/>
                <w:szCs w:val="22"/>
                <w:lang w:val="en-GB"/>
              </w:rPr>
              <w:fldChar w:fldCharType="end"/>
            </w:r>
          </w:p>
        </w:tc>
      </w:tr>
    </w:tbl>
    <w:p w14:paraId="75EEC136" w14:textId="77777777" w:rsidR="00F446C0" w:rsidRPr="00180AC8" w:rsidRDefault="00F446C0" w:rsidP="00F446C0">
      <w:pPr>
        <w:rPr>
          <w:rFonts w:ascii="Calibri" w:hAnsi="Calibri" w:cs="Calibri"/>
          <w:sz w:val="22"/>
          <w:szCs w:val="22"/>
          <w:lang w:val="en-GB"/>
        </w:rPr>
      </w:pPr>
    </w:p>
    <w:p w14:paraId="63771ECA" w14:textId="25DF05CC" w:rsidR="001E707C" w:rsidRDefault="001E707C">
      <w:pPr>
        <w:spacing w:after="200" w:line="276" w:lineRule="auto"/>
        <w:rPr>
          <w:rFonts w:ascii="Calibri" w:hAnsi="Calibri" w:cs="Calibri"/>
          <w:sz w:val="22"/>
          <w:szCs w:val="22"/>
          <w:lang w:val="en-GB"/>
        </w:rPr>
      </w:pPr>
      <w:r>
        <w:rPr>
          <w:rFonts w:ascii="Calibri" w:hAnsi="Calibri" w:cs="Calibri"/>
          <w:sz w:val="22"/>
          <w:szCs w:val="22"/>
          <w:lang w:val="en-GB"/>
        </w:rPr>
        <w:br w:type="page"/>
      </w:r>
    </w:p>
    <w:tbl>
      <w:tblPr>
        <w:tblW w:w="97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432"/>
        <w:gridCol w:w="669"/>
        <w:gridCol w:w="655"/>
      </w:tblGrid>
      <w:tr w:rsidR="00F446C0" w:rsidRPr="00EF5651" w14:paraId="4E3F53C6" w14:textId="77777777" w:rsidTr="00CF6CBE">
        <w:tc>
          <w:tcPr>
            <w:tcW w:w="9756" w:type="dxa"/>
            <w:gridSpan w:val="3"/>
            <w:tcBorders>
              <w:top w:val="single" w:sz="4" w:space="0" w:color="00000A"/>
              <w:left w:val="single" w:sz="4" w:space="0" w:color="00000A"/>
              <w:bottom w:val="single" w:sz="4" w:space="0" w:color="00000A"/>
              <w:right w:val="single" w:sz="4" w:space="0" w:color="00000A"/>
            </w:tcBorders>
            <w:shd w:val="clear" w:color="auto" w:fill="DBE5F1"/>
            <w:tcMar>
              <w:left w:w="108" w:type="dxa"/>
            </w:tcMar>
          </w:tcPr>
          <w:p w14:paraId="6BE5140E" w14:textId="77777777" w:rsidR="00F446C0" w:rsidRPr="00180AC8" w:rsidRDefault="00F446C0" w:rsidP="00F446C0">
            <w:pPr>
              <w:numPr>
                <w:ilvl w:val="0"/>
                <w:numId w:val="2"/>
              </w:numPr>
              <w:spacing w:before="40" w:after="40"/>
              <w:jc w:val="center"/>
              <w:rPr>
                <w:rFonts w:ascii="Calibri" w:hAnsi="Calibri" w:cs="Calibri"/>
                <w:b/>
                <w:i/>
                <w:sz w:val="22"/>
                <w:szCs w:val="22"/>
                <w:lang w:val="en-GB"/>
              </w:rPr>
            </w:pPr>
            <w:r w:rsidRPr="00180AC8">
              <w:rPr>
                <w:rFonts w:ascii="Calibri" w:hAnsi="Calibri" w:cs="Calibri"/>
                <w:b/>
                <w:i/>
                <w:sz w:val="22"/>
                <w:szCs w:val="22"/>
                <w:lang w:val="en-GB"/>
              </w:rPr>
              <w:lastRenderedPageBreak/>
              <w:t>declares whether or not he/she is in one of the following situations:</w:t>
            </w:r>
          </w:p>
        </w:tc>
      </w:tr>
      <w:tr w:rsidR="00F446C0" w:rsidRPr="00180AC8" w14:paraId="750D663F" w14:textId="77777777" w:rsidTr="00CF6CBE">
        <w:tc>
          <w:tcPr>
            <w:tcW w:w="84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E7DA1FA" w14:textId="77777777" w:rsidR="00F446C0" w:rsidRPr="00180AC8" w:rsidRDefault="00F446C0" w:rsidP="00CF6CBE">
            <w:pPr>
              <w:jc w:val="center"/>
              <w:rPr>
                <w:rFonts w:ascii="Calibri" w:hAnsi="Calibri" w:cs="Calibri"/>
                <w:b/>
                <w:smallCaps/>
                <w:sz w:val="22"/>
                <w:szCs w:val="22"/>
                <w:lang w:val="en-GB"/>
              </w:rPr>
            </w:pPr>
            <w:r w:rsidRPr="00180AC8">
              <w:rPr>
                <w:rFonts w:ascii="Calibri" w:hAnsi="Calibri" w:cs="Calibri"/>
                <w:b/>
                <w:smallCaps/>
                <w:sz w:val="22"/>
                <w:szCs w:val="22"/>
                <w:lang w:val="en-GB"/>
              </w:rPr>
              <w:t>grounds for rejection from this procedure</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4BBE5DC" w14:textId="77777777" w:rsidR="00F446C0" w:rsidRPr="00180AC8" w:rsidRDefault="00F446C0" w:rsidP="00CF6CBE">
            <w:pPr>
              <w:spacing w:before="240" w:after="120"/>
              <w:jc w:val="both"/>
              <w:rPr>
                <w:rFonts w:ascii="Calibri" w:hAnsi="Calibri" w:cs="Calibri"/>
                <w:b/>
                <w:sz w:val="22"/>
                <w:szCs w:val="22"/>
                <w:lang w:val="en-GB"/>
              </w:rPr>
            </w:pPr>
            <w:r w:rsidRPr="00180AC8">
              <w:rPr>
                <w:rFonts w:ascii="Calibri" w:hAnsi="Calibri" w:cs="Calibri"/>
                <w:b/>
                <w:sz w:val="22"/>
                <w:szCs w:val="22"/>
                <w:lang w:val="en-GB"/>
              </w:rPr>
              <w:t>Yes</w:t>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76E144C" w14:textId="77777777" w:rsidR="00F446C0" w:rsidRPr="00180AC8" w:rsidRDefault="00F446C0" w:rsidP="00CF6CBE">
            <w:pPr>
              <w:spacing w:before="240" w:after="120"/>
              <w:jc w:val="both"/>
              <w:rPr>
                <w:rFonts w:ascii="Calibri" w:hAnsi="Calibri" w:cs="Calibri"/>
                <w:b/>
                <w:sz w:val="22"/>
                <w:szCs w:val="22"/>
                <w:lang w:val="en-GB"/>
              </w:rPr>
            </w:pPr>
            <w:r w:rsidRPr="00180AC8">
              <w:rPr>
                <w:rFonts w:ascii="Calibri" w:hAnsi="Calibri" w:cs="Calibri"/>
                <w:b/>
                <w:sz w:val="22"/>
                <w:szCs w:val="22"/>
                <w:lang w:val="en-GB"/>
              </w:rPr>
              <w:t>No</w:t>
            </w:r>
          </w:p>
        </w:tc>
      </w:tr>
      <w:tr w:rsidR="00F446C0" w:rsidRPr="00180AC8" w14:paraId="57854987" w14:textId="77777777" w:rsidTr="00CF6CBE">
        <w:tc>
          <w:tcPr>
            <w:tcW w:w="84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E187966" w14:textId="77777777" w:rsidR="00F446C0" w:rsidRPr="00180AC8" w:rsidRDefault="00F446C0" w:rsidP="00F446C0">
            <w:pPr>
              <w:pStyle w:val="Text1"/>
              <w:numPr>
                <w:ilvl w:val="0"/>
                <w:numId w:val="1"/>
              </w:numPr>
              <w:spacing w:before="40" w:after="40"/>
              <w:rPr>
                <w:rFonts w:ascii="Calibri" w:hAnsi="Calibri" w:cs="Calibri"/>
                <w:sz w:val="22"/>
                <w:szCs w:val="22"/>
              </w:rPr>
            </w:pPr>
            <w:proofErr w:type="gramStart"/>
            <w:r w:rsidRPr="00180AC8">
              <w:rPr>
                <w:rFonts w:ascii="Calibri" w:hAnsi="Calibri" w:cs="Calibri"/>
                <w:sz w:val="22"/>
                <w:szCs w:val="22"/>
              </w:rPr>
              <w:t>he/she</w:t>
            </w:r>
            <w:proofErr w:type="gramEnd"/>
            <w:r w:rsidRPr="00180AC8">
              <w:rPr>
                <w:rFonts w:ascii="Calibri" w:hAnsi="Calibri" w:cs="Calibri"/>
                <w:sz w:val="22"/>
                <w:szCs w:val="22"/>
              </w:rPr>
              <w:t xml:space="preserve"> has not distorted competition by being previously involved in the preparation of procurement documents for this procurement procedure.</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BF5F0EF"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55" w:name="__Fieldmark__1616_286421195"/>
            <w:bookmarkEnd w:id="55"/>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528C11E"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56" w:name="__Fieldmark__1621_286421195"/>
            <w:bookmarkEnd w:id="56"/>
            <w:r w:rsidRPr="00262068">
              <w:rPr>
                <w:rFonts w:asciiTheme="minorHAnsi" w:hAnsiTheme="minorHAnsi" w:cstheme="minorHAnsi"/>
                <w:sz w:val="22"/>
                <w:szCs w:val="22"/>
                <w:lang w:val="en-GB"/>
              </w:rPr>
              <w:fldChar w:fldCharType="end"/>
            </w:r>
          </w:p>
        </w:tc>
      </w:tr>
      <w:tr w:rsidR="00F446C0" w:rsidRPr="00180AC8" w14:paraId="4E181D4A" w14:textId="77777777" w:rsidTr="00CF6CBE">
        <w:tc>
          <w:tcPr>
            <w:tcW w:w="84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F62B1A3" w14:textId="77777777" w:rsidR="00F446C0" w:rsidRPr="00180AC8" w:rsidRDefault="00F446C0" w:rsidP="00F446C0">
            <w:pPr>
              <w:pStyle w:val="Text1"/>
              <w:numPr>
                <w:ilvl w:val="0"/>
                <w:numId w:val="1"/>
              </w:numPr>
              <w:spacing w:before="40" w:after="40"/>
              <w:rPr>
                <w:rFonts w:ascii="Calibri" w:hAnsi="Calibri" w:cs="Calibri"/>
                <w:sz w:val="22"/>
                <w:szCs w:val="22"/>
              </w:rPr>
            </w:pPr>
            <w:r w:rsidRPr="00180AC8">
              <w:rPr>
                <w:rFonts w:ascii="Calibri" w:hAnsi="Calibri" w:cs="Calibri"/>
                <w:sz w:val="22"/>
                <w:szCs w:val="22"/>
              </w:rPr>
              <w:t>he/she has provided accurate, sincere and complete information to the contracting authority within the context of this procurement procedure;</w:t>
            </w:r>
          </w:p>
        </w:tc>
        <w:tc>
          <w:tcPr>
            <w:tcW w:w="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8457BC6"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57" w:name="__Fieldmark__1631_286421195"/>
            <w:bookmarkEnd w:id="57"/>
            <w:r w:rsidRPr="00262068">
              <w:rPr>
                <w:rFonts w:asciiTheme="minorHAnsi" w:hAnsiTheme="minorHAnsi" w:cstheme="minorHAnsi"/>
                <w:sz w:val="22"/>
                <w:szCs w:val="22"/>
                <w:lang w:val="en-GB"/>
              </w:rPr>
              <w:fldChar w:fldCharType="end"/>
            </w:r>
          </w:p>
        </w:tc>
        <w:tc>
          <w:tcPr>
            <w:tcW w:w="6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CAA58A9" w14:textId="77777777" w:rsidR="00F446C0" w:rsidRPr="00262068" w:rsidRDefault="00F446C0" w:rsidP="00CF6CBE">
            <w:pPr>
              <w:spacing w:before="240" w:after="120"/>
              <w:jc w:val="both"/>
              <w:rPr>
                <w:rFonts w:asciiTheme="minorHAnsi" w:hAnsiTheme="minorHAnsi" w:cstheme="minorHAnsi"/>
                <w:sz w:val="22"/>
                <w:szCs w:val="22"/>
                <w:lang w:val="en-GB"/>
              </w:rPr>
            </w:pPr>
            <w:r w:rsidRPr="00262068">
              <w:rPr>
                <w:rFonts w:asciiTheme="minorHAnsi" w:hAnsiTheme="minorHAnsi" w:cstheme="minorHAnsi"/>
                <w:sz w:val="22"/>
                <w:szCs w:val="22"/>
                <w:lang w:val="en-GB"/>
              </w:rPr>
              <w:fldChar w:fldCharType="begin">
                <w:ffData>
                  <w:name w:val=""/>
                  <w:enabled/>
                  <w:calcOnExit w:val="0"/>
                  <w:checkBox>
                    <w:sizeAuto/>
                    <w:default w:val="0"/>
                  </w:checkBox>
                </w:ffData>
              </w:fldChar>
            </w:r>
            <w:r w:rsidRPr="00262068">
              <w:rPr>
                <w:rFonts w:asciiTheme="minorHAnsi" w:hAnsiTheme="minorHAnsi" w:cstheme="minorHAnsi"/>
                <w:sz w:val="22"/>
                <w:szCs w:val="22"/>
                <w:lang w:val="en-GB"/>
              </w:rPr>
              <w:instrText>FORMCHECKBOX</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bookmarkStart w:id="58" w:name="__Fieldmark__1636_286421195"/>
            <w:bookmarkEnd w:id="58"/>
            <w:r w:rsidRPr="00262068">
              <w:rPr>
                <w:rFonts w:asciiTheme="minorHAnsi" w:hAnsiTheme="minorHAnsi" w:cstheme="minorHAnsi"/>
                <w:sz w:val="22"/>
                <w:szCs w:val="22"/>
                <w:lang w:val="en-GB"/>
              </w:rPr>
              <w:fldChar w:fldCharType="end"/>
            </w:r>
          </w:p>
        </w:tc>
      </w:tr>
      <w:tr w:rsidR="00F446C0" w:rsidRPr="00EF5651" w14:paraId="44E33C93" w14:textId="77777777" w:rsidTr="00CF6CBE">
        <w:tc>
          <w:tcPr>
            <w:tcW w:w="9756"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E288E2E" w14:textId="77777777" w:rsidR="00F446C0" w:rsidRPr="00180AC8" w:rsidRDefault="00F446C0" w:rsidP="00F446C0">
            <w:pPr>
              <w:numPr>
                <w:ilvl w:val="0"/>
                <w:numId w:val="2"/>
              </w:numPr>
              <w:spacing w:before="40" w:after="40"/>
              <w:jc w:val="center"/>
              <w:rPr>
                <w:rFonts w:ascii="Calibri" w:hAnsi="Calibri" w:cs="Calibri"/>
                <w:b/>
                <w:i/>
                <w:sz w:val="22"/>
                <w:szCs w:val="22"/>
                <w:lang w:val="en-GB"/>
              </w:rPr>
            </w:pPr>
            <w:proofErr w:type="gramStart"/>
            <w:r w:rsidRPr="00180AC8">
              <w:rPr>
                <w:rFonts w:ascii="Calibri" w:hAnsi="Calibri" w:cs="Calibri"/>
                <w:b/>
                <w:i/>
                <w:sz w:val="22"/>
                <w:szCs w:val="22"/>
                <w:lang w:val="en-GB"/>
              </w:rPr>
              <w:t>he/she</w:t>
            </w:r>
            <w:proofErr w:type="gramEnd"/>
            <w:r w:rsidRPr="00180AC8">
              <w:rPr>
                <w:rFonts w:ascii="Calibri" w:hAnsi="Calibri" w:cs="Calibri"/>
                <w:b/>
                <w:i/>
                <w:sz w:val="22"/>
                <w:szCs w:val="22"/>
                <w:lang w:val="en-GB"/>
              </w:rPr>
              <w:t xml:space="preserve"> acknowledges that he/she may be subject to rejection from this procedure and to administrative sanctions (exclusion or financial penalty) if any of the declarations or information provided as a condition for participating in this procedure prove to be false.</w:t>
            </w:r>
          </w:p>
        </w:tc>
      </w:tr>
    </w:tbl>
    <w:p w14:paraId="5C97A047" w14:textId="77777777" w:rsidR="00F446C0" w:rsidRPr="00180AC8" w:rsidRDefault="00F446C0" w:rsidP="00F446C0">
      <w:pPr>
        <w:keepNext/>
        <w:spacing w:before="240" w:after="120"/>
        <w:jc w:val="both"/>
        <w:rPr>
          <w:rFonts w:ascii="Calibri" w:hAnsi="Calibri" w:cs="Calibri"/>
          <w:b/>
          <w:smallCaps/>
          <w:sz w:val="22"/>
          <w:szCs w:val="22"/>
          <w:u w:val="single"/>
          <w:lang w:val="en-GB"/>
        </w:rPr>
      </w:pPr>
      <w:r w:rsidRPr="00180AC8">
        <w:rPr>
          <w:rFonts w:ascii="Calibri" w:hAnsi="Calibri" w:cs="Calibri"/>
          <w:b/>
          <w:smallCaps/>
          <w:sz w:val="22"/>
          <w:szCs w:val="22"/>
          <w:u w:val="single"/>
          <w:lang w:val="en-GB"/>
        </w:rPr>
        <w:t>remedial measures</w:t>
      </w:r>
    </w:p>
    <w:p w14:paraId="3FECAB92" w14:textId="77777777" w:rsidR="00F446C0" w:rsidRPr="00180AC8" w:rsidRDefault="00F446C0" w:rsidP="00F446C0">
      <w:pPr>
        <w:spacing w:before="120" w:after="120"/>
        <w:jc w:val="both"/>
        <w:rPr>
          <w:lang w:val="en-GB"/>
        </w:rPr>
      </w:pPr>
      <w:r w:rsidRPr="00180AC8">
        <w:rPr>
          <w:rFonts w:ascii="Calibri" w:hAnsi="Calibri" w:cs="Calibri"/>
          <w:sz w:val="22"/>
          <w:szCs w:val="22"/>
          <w:lang w:val="en-GB"/>
        </w:rPr>
        <w:t>If the undersigned declares one of the situations of exclusion listed above, he/she should indicate the measures taken to remedy them, thus demonstrating his/her reliability.</w:t>
      </w:r>
      <w:r w:rsidRPr="00180AC8">
        <w:rPr>
          <w:rFonts w:ascii="Calibri" w:hAnsi="Calibri" w:cs="Calibri"/>
          <w:bCs/>
          <w:iCs/>
          <w:color w:val="000000"/>
          <w:sz w:val="22"/>
          <w:szCs w:val="22"/>
          <w:lang w:val="en-GB"/>
        </w:rPr>
        <w:t xml:space="preserve"> These may include for example technical, organisational and personnel measures to prevent further occurrence, compensation of damage or payment of fines. The relevant documentary evidence which appropriately illustrates the remedial measures taken should be provided in annex to this declaration.</w:t>
      </w:r>
      <w:r w:rsidRPr="00180AC8">
        <w:rPr>
          <w:rFonts w:ascii="Calibri" w:hAnsi="Calibri" w:cs="Calibri"/>
          <w:color w:val="000000"/>
          <w:sz w:val="22"/>
          <w:szCs w:val="22"/>
          <w:lang w:val="en-GB"/>
        </w:rPr>
        <w:t xml:space="preserve"> This does not apply to the situations referred to in point (d) of this declaration.</w:t>
      </w:r>
    </w:p>
    <w:p w14:paraId="757EC977" w14:textId="77777777" w:rsidR="00F446C0" w:rsidRPr="00180AC8" w:rsidRDefault="00F446C0" w:rsidP="00F446C0">
      <w:pPr>
        <w:keepNext/>
        <w:spacing w:before="240" w:after="120"/>
        <w:jc w:val="both"/>
        <w:rPr>
          <w:rFonts w:ascii="Calibri" w:hAnsi="Calibri" w:cs="Calibri"/>
          <w:b/>
          <w:smallCaps/>
          <w:sz w:val="22"/>
          <w:szCs w:val="22"/>
          <w:u w:val="single"/>
          <w:lang w:val="en-GB"/>
        </w:rPr>
      </w:pPr>
      <w:r w:rsidRPr="00180AC8">
        <w:rPr>
          <w:rFonts w:ascii="Calibri" w:hAnsi="Calibri" w:cs="Calibri"/>
          <w:b/>
          <w:smallCaps/>
          <w:sz w:val="22"/>
          <w:szCs w:val="22"/>
          <w:u w:val="single"/>
          <w:lang w:val="en-GB"/>
        </w:rPr>
        <w:t>Evidence upon request</w:t>
      </w:r>
    </w:p>
    <w:p w14:paraId="1C03DABC" w14:textId="77777777" w:rsidR="00F446C0" w:rsidRPr="00180AC8" w:rsidRDefault="00F446C0" w:rsidP="00F446C0">
      <w:pPr>
        <w:spacing w:before="120" w:after="120"/>
        <w:ind w:firstLine="11"/>
        <w:jc w:val="both"/>
        <w:rPr>
          <w:rFonts w:ascii="Calibri" w:hAnsi="Calibri" w:cs="Calibri"/>
          <w:sz w:val="22"/>
          <w:szCs w:val="22"/>
          <w:lang w:val="en-GB"/>
        </w:rPr>
      </w:pPr>
      <w:r w:rsidRPr="00180AC8">
        <w:rPr>
          <w:rFonts w:ascii="Calibri" w:hAnsi="Calibri" w:cs="Calibri"/>
          <w:sz w:val="22"/>
          <w:szCs w:val="22"/>
          <w:lang w:val="en-GB"/>
        </w:rPr>
        <w:t>The following supporting documents shall be provided upon request and within the time limit set by the Court of Auditors:</w:t>
      </w:r>
    </w:p>
    <w:p w14:paraId="5AEB258D" w14:textId="77777777" w:rsidR="00F446C0" w:rsidRPr="00180AC8" w:rsidRDefault="00F446C0" w:rsidP="00F446C0">
      <w:pPr>
        <w:pStyle w:val="Text1"/>
        <w:numPr>
          <w:ilvl w:val="0"/>
          <w:numId w:val="3"/>
        </w:numPr>
        <w:spacing w:before="40" w:after="40"/>
        <w:rPr>
          <w:rFonts w:ascii="Calibri" w:hAnsi="Calibri" w:cs="Calibri"/>
          <w:sz w:val="22"/>
          <w:szCs w:val="22"/>
        </w:rPr>
      </w:pPr>
      <w:r w:rsidRPr="00180AC8">
        <w:rPr>
          <w:rFonts w:ascii="Calibri" w:hAnsi="Calibri" w:cs="Calibri"/>
          <w:sz w:val="22"/>
          <w:szCs w:val="22"/>
        </w:rPr>
        <w:t>For situations described in (a), (c), (d) or (f), production of a recent extract from the judicial record is required or, failing that, an equivalent document recently issued by a judicial or administrative authority in the country of establishment showing that those requirements are satisfied.</w:t>
      </w:r>
    </w:p>
    <w:p w14:paraId="0A0C8877" w14:textId="77777777" w:rsidR="00F446C0" w:rsidRPr="00180AC8" w:rsidRDefault="00F446C0" w:rsidP="00F446C0">
      <w:pPr>
        <w:pStyle w:val="ListParagraph"/>
        <w:numPr>
          <w:ilvl w:val="0"/>
          <w:numId w:val="3"/>
        </w:numPr>
        <w:tabs>
          <w:tab w:val="left" w:pos="0"/>
          <w:tab w:val="left" w:pos="993"/>
          <w:tab w:val="left" w:pos="4680"/>
          <w:tab w:val="left" w:pos="8400"/>
        </w:tabs>
        <w:spacing w:before="40" w:after="40" w:line="240" w:lineRule="auto"/>
        <w:ind w:left="1003" w:hanging="357"/>
        <w:jc w:val="both"/>
      </w:pPr>
      <w:r w:rsidRPr="00180AC8">
        <w:rPr>
          <w:rFonts w:ascii="Calibri" w:hAnsi="Calibri" w:cs="Calibri"/>
          <w:sz w:val="22"/>
          <w:szCs w:val="22"/>
        </w:rPr>
        <w:t>For situations described in (a) or (b), recent certificates issued by the competent authorities of the State concerned must be produced. These documents must provide proof of payment of all taxes and social security contributions for which the applicant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a notary or, failing that, a solemn statement made before an administrative authority or a qualified professional body in the country of establishment.</w:t>
      </w:r>
    </w:p>
    <w:p w14:paraId="1DDBE279" w14:textId="77777777" w:rsidR="00F446C0" w:rsidRDefault="00F446C0" w:rsidP="00F446C0">
      <w:pPr>
        <w:tabs>
          <w:tab w:val="left" w:pos="0"/>
          <w:tab w:val="left" w:pos="426"/>
          <w:tab w:val="left" w:pos="4680"/>
          <w:tab w:val="left" w:pos="8400"/>
        </w:tabs>
        <w:spacing w:after="40"/>
        <w:ind w:left="284"/>
        <w:jc w:val="both"/>
        <w:rPr>
          <w:rFonts w:ascii="Calibri" w:hAnsi="Calibri" w:cs="Calibri"/>
          <w:sz w:val="22"/>
          <w:szCs w:val="22"/>
          <w:lang w:val="en-GB"/>
        </w:rPr>
      </w:pPr>
      <w:r w:rsidRPr="00180AC8">
        <w:rPr>
          <w:rFonts w:ascii="Calibri" w:hAnsi="Calibri" w:cs="Calibri"/>
          <w:sz w:val="22"/>
          <w:szCs w:val="22"/>
          <w:lang w:val="en-GB"/>
        </w:rPr>
        <w:t>If he/she has already submitted such evidence for the purposes of another procedure, and provided that the documents in question were not issued more than one year previously and that they are still valid, the tenderer declares on his/her honour that the documentary evidence has already been provided and confirms that no changes have occurred in his/her situation.</w:t>
      </w:r>
    </w:p>
    <w:p w14:paraId="178BFA00" w14:textId="77777777" w:rsidR="00F446C0" w:rsidRDefault="00F446C0" w:rsidP="00F446C0">
      <w:pPr>
        <w:tabs>
          <w:tab w:val="left" w:pos="0"/>
          <w:tab w:val="left" w:pos="426"/>
          <w:tab w:val="left" w:pos="4680"/>
          <w:tab w:val="left" w:pos="8400"/>
        </w:tabs>
        <w:spacing w:after="40"/>
        <w:ind w:left="284"/>
        <w:jc w:val="both"/>
        <w:rPr>
          <w:rFonts w:ascii="Calibri" w:hAnsi="Calibri" w:cs="Calibri"/>
          <w:sz w:val="22"/>
          <w:szCs w:val="22"/>
          <w:lang w:val="en-GB"/>
        </w:rPr>
      </w:pPr>
    </w:p>
    <w:p w14:paraId="229684CE" w14:textId="5FCC6762" w:rsidR="001E707C" w:rsidRDefault="001E707C" w:rsidP="00F446C0">
      <w:pPr>
        <w:tabs>
          <w:tab w:val="left" w:pos="0"/>
          <w:tab w:val="left" w:pos="426"/>
          <w:tab w:val="left" w:pos="4680"/>
          <w:tab w:val="left" w:pos="8400"/>
        </w:tabs>
        <w:spacing w:after="40"/>
        <w:ind w:left="284"/>
        <w:jc w:val="both"/>
        <w:rPr>
          <w:rFonts w:ascii="Calibri" w:hAnsi="Calibri" w:cs="Calibri"/>
          <w:sz w:val="22"/>
          <w:szCs w:val="22"/>
          <w:lang w:val="en-GB"/>
        </w:rPr>
      </w:pPr>
    </w:p>
    <w:p w14:paraId="0F80EB37" w14:textId="77777777" w:rsidR="001E707C" w:rsidRDefault="001E707C" w:rsidP="001E707C">
      <w:pPr>
        <w:tabs>
          <w:tab w:val="left" w:pos="0"/>
          <w:tab w:val="left" w:pos="426"/>
          <w:tab w:val="left" w:pos="4680"/>
          <w:tab w:val="left" w:pos="8400"/>
        </w:tabs>
        <w:spacing w:after="40"/>
        <w:jc w:val="both"/>
        <w:rPr>
          <w:rFonts w:ascii="Calibri" w:hAnsi="Calibri" w:cs="Calibri"/>
          <w:sz w:val="22"/>
          <w:szCs w:val="22"/>
          <w:lang w:val="en-GB"/>
        </w:rPr>
      </w:pPr>
    </w:p>
    <w:p w14:paraId="2E11D09C" w14:textId="72C39478" w:rsidR="00F446C0" w:rsidRDefault="00F446C0" w:rsidP="00F446C0">
      <w:pPr>
        <w:spacing w:before="120" w:after="360"/>
        <w:jc w:val="both"/>
        <w:rPr>
          <w:rFonts w:ascii="Calibri" w:hAnsi="Calibri" w:cs="Calibri"/>
          <w:sz w:val="22"/>
          <w:szCs w:val="22"/>
          <w:lang w:val="en-GB"/>
        </w:rPr>
      </w:pPr>
      <w:r w:rsidRPr="00180AC8">
        <w:rPr>
          <w:rFonts w:ascii="Calibri" w:hAnsi="Calibri" w:cs="Calibri"/>
          <w:sz w:val="22"/>
          <w:szCs w:val="22"/>
          <w:lang w:val="en-GB"/>
        </w:rPr>
        <w:t>Date:……………………………………………………..Place:………………………………………………………………………………….</w:t>
      </w:r>
    </w:p>
    <w:p w14:paraId="2FBCA2F0" w14:textId="77777777" w:rsidR="001E707C" w:rsidRDefault="001E707C" w:rsidP="00F446C0">
      <w:pPr>
        <w:spacing w:before="120" w:after="360"/>
        <w:jc w:val="both"/>
        <w:rPr>
          <w:rFonts w:ascii="Calibri" w:hAnsi="Calibri" w:cs="Calibri"/>
          <w:sz w:val="22"/>
          <w:szCs w:val="22"/>
          <w:lang w:val="en-GB"/>
        </w:rPr>
      </w:pPr>
    </w:p>
    <w:p w14:paraId="5ADF1059" w14:textId="4A71F6C3" w:rsidR="00F446C0" w:rsidRPr="00180AC8" w:rsidRDefault="00F446C0" w:rsidP="00F446C0">
      <w:pPr>
        <w:tabs>
          <w:tab w:val="right" w:leader="dot" w:pos="8732"/>
        </w:tabs>
        <w:jc w:val="both"/>
        <w:rPr>
          <w:rFonts w:cs="Calibri"/>
          <w:sz w:val="22"/>
          <w:szCs w:val="22"/>
          <w:lang w:val="en-GB"/>
        </w:rPr>
      </w:pPr>
      <w:r w:rsidRPr="00180AC8">
        <w:rPr>
          <w:rFonts w:ascii="Calibri" w:hAnsi="Calibri" w:cs="Calibri"/>
          <w:sz w:val="22"/>
          <w:szCs w:val="22"/>
          <w:lang w:val="en-GB"/>
        </w:rPr>
        <w:t>Signature…………………………………………………………………………………………………………</w:t>
      </w:r>
      <w:r w:rsidR="001E707C">
        <w:rPr>
          <w:rFonts w:ascii="Calibri" w:hAnsi="Calibri" w:cs="Calibri"/>
          <w:sz w:val="22"/>
          <w:szCs w:val="22"/>
          <w:lang w:val="en-GB"/>
        </w:rPr>
        <w:t>…</w:t>
      </w:r>
      <w:r w:rsidRPr="00180AC8">
        <w:rPr>
          <w:rFonts w:ascii="Calibri" w:hAnsi="Calibri" w:cs="Calibri"/>
          <w:sz w:val="22"/>
          <w:szCs w:val="22"/>
          <w:lang w:val="en-GB"/>
        </w:rPr>
        <w:t>………………………………</w:t>
      </w:r>
    </w:p>
    <w:p w14:paraId="3A82FC93" w14:textId="77777777" w:rsidR="00294E36" w:rsidRDefault="00294E36"/>
    <w:sectPr w:rsidR="00294E36" w:rsidSect="00DA0CDD">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EE23A" w14:textId="77777777" w:rsidR="00F446C0" w:rsidRDefault="00F446C0" w:rsidP="00F446C0">
      <w:r>
        <w:separator/>
      </w:r>
    </w:p>
  </w:endnote>
  <w:endnote w:type="continuationSeparator" w:id="0">
    <w:p w14:paraId="22CC58C9" w14:textId="77777777" w:rsidR="00F446C0" w:rsidRDefault="00F446C0" w:rsidP="00F4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886649"/>
      <w:docPartObj>
        <w:docPartGallery w:val="Page Numbers (Bottom of Page)"/>
        <w:docPartUnique/>
      </w:docPartObj>
    </w:sdtPr>
    <w:sdtEndPr>
      <w:rPr>
        <w:rFonts w:asciiTheme="minorHAnsi" w:hAnsiTheme="minorHAnsi" w:cstheme="minorHAnsi"/>
        <w:noProof/>
      </w:rPr>
    </w:sdtEndPr>
    <w:sdtContent>
      <w:p w14:paraId="136B5FD0" w14:textId="654C0B7D" w:rsidR="008C3AA2" w:rsidRPr="008C3AA2" w:rsidRDefault="008C3AA2">
        <w:pPr>
          <w:pStyle w:val="Footer"/>
          <w:jc w:val="center"/>
          <w:rPr>
            <w:rFonts w:asciiTheme="minorHAnsi" w:hAnsiTheme="minorHAnsi" w:cstheme="minorHAnsi"/>
          </w:rPr>
        </w:pPr>
        <w:r w:rsidRPr="008C3AA2">
          <w:rPr>
            <w:rFonts w:asciiTheme="minorHAnsi" w:hAnsiTheme="minorHAnsi" w:cstheme="minorHAnsi"/>
          </w:rPr>
          <w:fldChar w:fldCharType="begin"/>
        </w:r>
        <w:r w:rsidRPr="008C3AA2">
          <w:rPr>
            <w:rFonts w:asciiTheme="minorHAnsi" w:hAnsiTheme="minorHAnsi" w:cstheme="minorHAnsi"/>
          </w:rPr>
          <w:instrText xml:space="preserve"> PAGE   \* MERGEFORMAT </w:instrText>
        </w:r>
        <w:r w:rsidRPr="008C3AA2">
          <w:rPr>
            <w:rFonts w:asciiTheme="minorHAnsi" w:hAnsiTheme="minorHAnsi" w:cstheme="minorHAnsi"/>
          </w:rPr>
          <w:fldChar w:fldCharType="separate"/>
        </w:r>
        <w:r>
          <w:rPr>
            <w:rFonts w:asciiTheme="minorHAnsi" w:hAnsiTheme="minorHAnsi" w:cstheme="minorHAnsi"/>
            <w:noProof/>
          </w:rPr>
          <w:t>2</w:t>
        </w:r>
        <w:r w:rsidRPr="008C3AA2">
          <w:rPr>
            <w:rFonts w:asciiTheme="minorHAnsi" w:hAnsiTheme="minorHAnsi" w:cstheme="minorHAnsi"/>
            <w:noProof/>
          </w:rPr>
          <w:fldChar w:fldCharType="end"/>
        </w:r>
      </w:p>
    </w:sdtContent>
  </w:sdt>
  <w:p w14:paraId="59A45242" w14:textId="77777777" w:rsidR="008C3AA2" w:rsidRDefault="008C3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06FDD" w14:textId="77777777" w:rsidR="00F446C0" w:rsidRDefault="00F446C0" w:rsidP="00F446C0">
      <w:r>
        <w:separator/>
      </w:r>
    </w:p>
  </w:footnote>
  <w:footnote w:type="continuationSeparator" w:id="0">
    <w:p w14:paraId="68D392B9" w14:textId="77777777" w:rsidR="00F446C0" w:rsidRDefault="00F446C0" w:rsidP="00F44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E76D0" w14:textId="5876515E" w:rsidR="00DA0CDD" w:rsidRDefault="00DA0CDD">
    <w:pPr>
      <w:pStyle w:val="Header"/>
    </w:pPr>
    <w:r w:rsidRPr="008241BE">
      <w:rPr>
        <w:rFonts w:asciiTheme="minorHAnsi" w:hAnsiTheme="minorHAnsi" w:cstheme="minorHAnsi"/>
        <w:noProof/>
        <w:lang w:val="en-GB"/>
      </w:rPr>
      <w:drawing>
        <wp:anchor distT="0" distB="0" distL="114300" distR="114300" simplePos="0" relativeHeight="251659264" behindDoc="0" locked="0" layoutInCell="1" allowOverlap="1" wp14:anchorId="4E1C598A" wp14:editId="30A3ED88">
          <wp:simplePos x="0" y="0"/>
          <wp:positionH relativeFrom="column">
            <wp:posOffset>-152400</wp:posOffset>
          </wp:positionH>
          <wp:positionV relativeFrom="paragraph">
            <wp:posOffset>121920</wp:posOffset>
          </wp:positionV>
          <wp:extent cx="1874520" cy="868680"/>
          <wp:effectExtent l="0" t="0" r="0" b="0"/>
          <wp:wrapNone/>
          <wp:docPr id="8" name="Picture 8" descr="ECA_Hor_Logo_Colour_Outline_Master_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A_Hor_Logo_Colour_Outline_Master__English"/>
                  <pic:cNvPicPr>
                    <a:picLocks noChangeAspect="1" noChangeArrowheads="1"/>
                  </pic:cNvPicPr>
                </pic:nvPicPr>
                <pic:blipFill>
                  <a:blip r:embed="rId1" cstate="print">
                    <a:extLst>
                      <a:ext uri="{28A0092B-C50C-407E-A947-70E740481C1C}">
                        <a14:useLocalDpi xmlns:a14="http://schemas.microsoft.com/office/drawing/2010/main" val="0"/>
                      </a:ext>
                    </a:extLst>
                  </a:blip>
                  <a:srcRect l="11423" t="11375" r="11403" b="9558"/>
                  <a:stretch>
                    <a:fillRect/>
                  </a:stretch>
                </pic:blipFill>
                <pic:spPr bwMode="auto">
                  <a:xfrm>
                    <a:off x="0" y="0"/>
                    <a:ext cx="1874520" cy="868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5EA2"/>
    <w:multiLevelType w:val="hybridMultilevel"/>
    <w:tmpl w:val="8F9CCE46"/>
    <w:lvl w:ilvl="0" w:tplc="7924E8A8">
      <w:start w:val="3"/>
      <w:numFmt w:val="bullet"/>
      <w:lvlText w:val="-"/>
      <w:lvlJc w:val="left"/>
      <w:pPr>
        <w:ind w:left="1004" w:hanging="360"/>
      </w:pPr>
      <w:rPr>
        <w:rFonts w:ascii="Calibri" w:eastAsia="Times New Roman"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47333AAB"/>
    <w:multiLevelType w:val="multilevel"/>
    <w:tmpl w:val="04AC799A"/>
    <w:lvl w:ilvl="0">
      <w:start w:val="1"/>
      <w:numFmt w:val="decimal"/>
      <w:lvlText w:val="(%1)"/>
      <w:lvlJc w:val="left"/>
      <w:pPr>
        <w:ind w:left="502" w:hanging="360"/>
      </w:p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2">
    <w:nsid w:val="6E8E1D7A"/>
    <w:multiLevelType w:val="multilevel"/>
    <w:tmpl w:val="F020A48E"/>
    <w:lvl w:ilvl="0">
      <w:start w:val="1"/>
      <w:numFmt w:val="lowerLetter"/>
      <w:lvlText w:val="(%1)"/>
      <w:lvlJc w:val="left"/>
      <w:pPr>
        <w:tabs>
          <w:tab w:val="num" w:pos="360"/>
        </w:tabs>
        <w:ind w:left="36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6C0"/>
    <w:rsid w:val="001E707C"/>
    <w:rsid w:val="00294E36"/>
    <w:rsid w:val="006008F9"/>
    <w:rsid w:val="008C3AA2"/>
    <w:rsid w:val="00955B2F"/>
    <w:rsid w:val="00DA0CDD"/>
    <w:rsid w:val="00F4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6C0"/>
    <w:pPr>
      <w:spacing w:after="0" w:line="240" w:lineRule="auto"/>
    </w:pPr>
    <w:rPr>
      <w:rFonts w:ascii="Times New Roman" w:eastAsia="Times New Roman" w:hAnsi="Times New Roman" w:cs="Times New Roman"/>
      <w:sz w:val="24"/>
      <w:szCs w:val="24"/>
      <w:lang w:val="fr-FR" w:eastAsia="en-GB"/>
    </w:rPr>
  </w:style>
  <w:style w:type="paragraph" w:styleId="Heading1">
    <w:name w:val="heading 1"/>
    <w:basedOn w:val="Normal"/>
    <w:next w:val="Normal"/>
    <w:link w:val="Heading1Char"/>
    <w:qFormat/>
    <w:rsid w:val="00F446C0"/>
    <w:pPr>
      <w:keepNext/>
      <w:spacing w:before="240" w:after="120"/>
      <w:outlineLvl w:val="0"/>
    </w:pPr>
    <w:rPr>
      <w:rFonts w:cs="Arial"/>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6C0"/>
    <w:rPr>
      <w:rFonts w:ascii="Times New Roman" w:eastAsia="Times New Roman" w:hAnsi="Times New Roman" w:cs="Arial"/>
      <w:b/>
      <w:bCs/>
      <w:sz w:val="24"/>
      <w:szCs w:val="32"/>
      <w:lang w:val="fr-FR" w:eastAsia="en-GB"/>
    </w:rPr>
  </w:style>
  <w:style w:type="paragraph" w:styleId="ListParagraph">
    <w:name w:val="List Paragraph"/>
    <w:basedOn w:val="Normal"/>
    <w:qFormat/>
    <w:rsid w:val="00F446C0"/>
    <w:pPr>
      <w:spacing w:after="240" w:line="360" w:lineRule="auto"/>
      <w:ind w:left="720"/>
      <w:contextualSpacing/>
    </w:pPr>
    <w:rPr>
      <w:rFonts w:ascii="Arial" w:hAnsi="Arial"/>
      <w:szCs w:val="20"/>
      <w:lang w:val="en-GB" w:eastAsia="en-US"/>
    </w:rPr>
  </w:style>
  <w:style w:type="paragraph" w:customStyle="1" w:styleId="heading5">
    <w:name w:val="heading5"/>
    <w:basedOn w:val="Normal"/>
    <w:qFormat/>
    <w:rsid w:val="00F446C0"/>
    <w:pPr>
      <w:spacing w:before="240" w:after="240"/>
      <w:jc w:val="both"/>
    </w:pPr>
    <w:rPr>
      <w:b/>
      <w:szCs w:val="28"/>
      <w:u w:val="single"/>
      <w:lang w:val="en-GB"/>
    </w:rPr>
  </w:style>
  <w:style w:type="paragraph" w:customStyle="1" w:styleId="Text1">
    <w:name w:val="Text 1"/>
    <w:basedOn w:val="Normal"/>
    <w:qFormat/>
    <w:rsid w:val="00F446C0"/>
    <w:pPr>
      <w:spacing w:before="120" w:after="120"/>
      <w:ind w:left="850"/>
      <w:jc w:val="both"/>
    </w:pPr>
    <w:rPr>
      <w:lang w:val="en-GB" w:eastAsia="zh-CN"/>
    </w:rPr>
  </w:style>
  <w:style w:type="paragraph" w:styleId="Header">
    <w:name w:val="header"/>
    <w:basedOn w:val="Normal"/>
    <w:link w:val="HeaderChar"/>
    <w:uiPriority w:val="99"/>
    <w:unhideWhenUsed/>
    <w:rsid w:val="00F446C0"/>
    <w:pPr>
      <w:tabs>
        <w:tab w:val="center" w:pos="4513"/>
        <w:tab w:val="right" w:pos="9026"/>
      </w:tabs>
    </w:pPr>
  </w:style>
  <w:style w:type="character" w:customStyle="1" w:styleId="HeaderChar">
    <w:name w:val="Header Char"/>
    <w:basedOn w:val="DefaultParagraphFont"/>
    <w:link w:val="Header"/>
    <w:uiPriority w:val="99"/>
    <w:rsid w:val="00F446C0"/>
    <w:rPr>
      <w:rFonts w:ascii="Times New Roman" w:eastAsia="Times New Roman" w:hAnsi="Times New Roman" w:cs="Times New Roman"/>
      <w:sz w:val="24"/>
      <w:szCs w:val="24"/>
      <w:lang w:val="fr-FR" w:eastAsia="en-GB"/>
    </w:rPr>
  </w:style>
  <w:style w:type="paragraph" w:styleId="Footer">
    <w:name w:val="footer"/>
    <w:basedOn w:val="Normal"/>
    <w:link w:val="FooterChar"/>
    <w:uiPriority w:val="99"/>
    <w:unhideWhenUsed/>
    <w:rsid w:val="00F446C0"/>
    <w:pPr>
      <w:tabs>
        <w:tab w:val="center" w:pos="4513"/>
        <w:tab w:val="right" w:pos="9026"/>
      </w:tabs>
    </w:pPr>
  </w:style>
  <w:style w:type="character" w:customStyle="1" w:styleId="FooterChar">
    <w:name w:val="Footer Char"/>
    <w:basedOn w:val="DefaultParagraphFont"/>
    <w:link w:val="Footer"/>
    <w:uiPriority w:val="99"/>
    <w:rsid w:val="00F446C0"/>
    <w:rPr>
      <w:rFonts w:ascii="Times New Roman" w:eastAsia="Times New Roman" w:hAnsi="Times New Roman" w:cs="Times New Roman"/>
      <w:sz w:val="24"/>
      <w:szCs w:val="24"/>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6C0"/>
    <w:pPr>
      <w:spacing w:after="0" w:line="240" w:lineRule="auto"/>
    </w:pPr>
    <w:rPr>
      <w:rFonts w:ascii="Times New Roman" w:eastAsia="Times New Roman" w:hAnsi="Times New Roman" w:cs="Times New Roman"/>
      <w:sz w:val="24"/>
      <w:szCs w:val="24"/>
      <w:lang w:val="fr-FR" w:eastAsia="en-GB"/>
    </w:rPr>
  </w:style>
  <w:style w:type="paragraph" w:styleId="Heading1">
    <w:name w:val="heading 1"/>
    <w:basedOn w:val="Normal"/>
    <w:next w:val="Normal"/>
    <w:link w:val="Heading1Char"/>
    <w:qFormat/>
    <w:rsid w:val="00F446C0"/>
    <w:pPr>
      <w:keepNext/>
      <w:spacing w:before="240" w:after="120"/>
      <w:outlineLvl w:val="0"/>
    </w:pPr>
    <w:rPr>
      <w:rFonts w:cs="Arial"/>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6C0"/>
    <w:rPr>
      <w:rFonts w:ascii="Times New Roman" w:eastAsia="Times New Roman" w:hAnsi="Times New Roman" w:cs="Arial"/>
      <w:b/>
      <w:bCs/>
      <w:sz w:val="24"/>
      <w:szCs w:val="32"/>
      <w:lang w:val="fr-FR" w:eastAsia="en-GB"/>
    </w:rPr>
  </w:style>
  <w:style w:type="paragraph" w:styleId="ListParagraph">
    <w:name w:val="List Paragraph"/>
    <w:basedOn w:val="Normal"/>
    <w:qFormat/>
    <w:rsid w:val="00F446C0"/>
    <w:pPr>
      <w:spacing w:after="240" w:line="360" w:lineRule="auto"/>
      <w:ind w:left="720"/>
      <w:contextualSpacing/>
    </w:pPr>
    <w:rPr>
      <w:rFonts w:ascii="Arial" w:hAnsi="Arial"/>
      <w:szCs w:val="20"/>
      <w:lang w:val="en-GB" w:eastAsia="en-US"/>
    </w:rPr>
  </w:style>
  <w:style w:type="paragraph" w:customStyle="1" w:styleId="heading5">
    <w:name w:val="heading5"/>
    <w:basedOn w:val="Normal"/>
    <w:qFormat/>
    <w:rsid w:val="00F446C0"/>
    <w:pPr>
      <w:spacing w:before="240" w:after="240"/>
      <w:jc w:val="both"/>
    </w:pPr>
    <w:rPr>
      <w:b/>
      <w:szCs w:val="28"/>
      <w:u w:val="single"/>
      <w:lang w:val="en-GB"/>
    </w:rPr>
  </w:style>
  <w:style w:type="paragraph" w:customStyle="1" w:styleId="Text1">
    <w:name w:val="Text 1"/>
    <w:basedOn w:val="Normal"/>
    <w:qFormat/>
    <w:rsid w:val="00F446C0"/>
    <w:pPr>
      <w:spacing w:before="120" w:after="120"/>
      <w:ind w:left="850"/>
      <w:jc w:val="both"/>
    </w:pPr>
    <w:rPr>
      <w:lang w:val="en-GB" w:eastAsia="zh-CN"/>
    </w:rPr>
  </w:style>
  <w:style w:type="paragraph" w:styleId="Header">
    <w:name w:val="header"/>
    <w:basedOn w:val="Normal"/>
    <w:link w:val="HeaderChar"/>
    <w:uiPriority w:val="99"/>
    <w:unhideWhenUsed/>
    <w:rsid w:val="00F446C0"/>
    <w:pPr>
      <w:tabs>
        <w:tab w:val="center" w:pos="4513"/>
        <w:tab w:val="right" w:pos="9026"/>
      </w:tabs>
    </w:pPr>
  </w:style>
  <w:style w:type="character" w:customStyle="1" w:styleId="HeaderChar">
    <w:name w:val="Header Char"/>
    <w:basedOn w:val="DefaultParagraphFont"/>
    <w:link w:val="Header"/>
    <w:uiPriority w:val="99"/>
    <w:rsid w:val="00F446C0"/>
    <w:rPr>
      <w:rFonts w:ascii="Times New Roman" w:eastAsia="Times New Roman" w:hAnsi="Times New Roman" w:cs="Times New Roman"/>
      <w:sz w:val="24"/>
      <w:szCs w:val="24"/>
      <w:lang w:val="fr-FR" w:eastAsia="en-GB"/>
    </w:rPr>
  </w:style>
  <w:style w:type="paragraph" w:styleId="Footer">
    <w:name w:val="footer"/>
    <w:basedOn w:val="Normal"/>
    <w:link w:val="FooterChar"/>
    <w:uiPriority w:val="99"/>
    <w:unhideWhenUsed/>
    <w:rsid w:val="00F446C0"/>
    <w:pPr>
      <w:tabs>
        <w:tab w:val="center" w:pos="4513"/>
        <w:tab w:val="right" w:pos="9026"/>
      </w:tabs>
    </w:pPr>
  </w:style>
  <w:style w:type="character" w:customStyle="1" w:styleId="FooterChar">
    <w:name w:val="Footer Char"/>
    <w:basedOn w:val="DefaultParagraphFont"/>
    <w:link w:val="Footer"/>
    <w:uiPriority w:val="99"/>
    <w:rsid w:val="00F446C0"/>
    <w:rPr>
      <w:rFonts w:ascii="Times New Roman" w:eastAsia="Times New Roman" w:hAnsi="Times New Roman" w:cs="Times New Roman"/>
      <w:sz w:val="24"/>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a Document Simple" ma:contentTypeID="0x010100BD30D7845288499E9FA3CCCB05C1F3240070B27737AE5A42DA8405B0025FE6403D0056FEF4F192629944944B4E7DB5FCCFE1" ma:contentTypeVersion="50" ma:contentTypeDescription="Eca Content Type Simple Document" ma:contentTypeScope="" ma:versionID="9949b2ff7375cf5473d8e1187ab28e08">
  <xsd:schema xmlns:xsd="http://www.w3.org/2001/XMLSchema" xmlns:xs="http://www.w3.org/2001/XMLSchema" xmlns:p="http://schemas.microsoft.com/office/2006/metadata/properties" xmlns:ns2="d0aa7815-722a-4174-b7f7-6535eef53328" xmlns:ns3="33c7c9d2-b6b1-4d4b-9701-120aa385899b" xmlns:ns4="f42dc211-bf7d-4005-8a0a-13ebd8b9bd23" xmlns:ns5="924bd68d-7312-4505-be60-28db7ed328da" xmlns:ns6="2249a0be-edb1-4064-b8c5-bc13dff0edef" xmlns:ns7="6ec22420-6f04-4bd5-be68-dde8c40f7478" targetNamespace="http://schemas.microsoft.com/office/2006/metadata/properties" ma:root="true" ma:fieldsID="d2df5e8e733376cf89e51e26f4c1e262" ns2:_="" ns3:_="" ns4:_="" ns5:_="" ns6:_="" ns7:_="">
    <xsd:import namespace="d0aa7815-722a-4174-b7f7-6535eef53328"/>
    <xsd:import namespace="33c7c9d2-b6b1-4d4b-9701-120aa385899b"/>
    <xsd:import namespace="f42dc211-bf7d-4005-8a0a-13ebd8b9bd23"/>
    <xsd:import namespace="924bd68d-7312-4505-be60-28db7ed328da"/>
    <xsd:import namespace="2249a0be-edb1-4064-b8c5-bc13dff0edef"/>
    <xsd:import namespace="6ec22420-6f04-4bd5-be68-dde8c40f7478"/>
    <xsd:element name="properties">
      <xsd:complexType>
        <xsd:sequence>
          <xsd:element name="documentManagement">
            <xsd:complexType>
              <xsd:all>
                <xsd:element ref="ns2:Eca_ComponentIdentifier"/>
                <xsd:element ref="ns2:sfChrono" minOccurs="0"/>
                <xsd:element ref="ns2:Eca_Doc_Url" minOccurs="0"/>
                <xsd:element ref="ns2:l1c4ca4d173a4cf6a4c6036ca53fcfd0" minOccurs="0"/>
                <xsd:element ref="ns3:TaxCatchAll" minOccurs="0"/>
                <xsd:element ref="ns4:TaxCatchAllLabel" minOccurs="0"/>
                <xsd:element ref="ns5:Eca_Doc_CountryTaxHTField0" minOccurs="0"/>
                <xsd:element ref="ns2:DocSetID" minOccurs="0"/>
                <xsd:element ref="ns2:sfDiv" minOccurs="0"/>
                <xsd:element ref="ns2:sfLang" minOccurs="0"/>
                <xsd:element ref="ns2:Eca_Doc_Author" minOccurs="0"/>
                <xsd:element ref="ns5:Eca_Doc_ProcedureTypeTaxHTField0" minOccurs="0"/>
                <xsd:element ref="ns2:Eca_DocumentDate" minOccurs="0"/>
                <xsd:element ref="ns5:Eca_Doc_OrganisationTaxHTField0" minOccurs="0"/>
                <xsd:element ref="ns2:Eca_Doc_TopicsTaxHTField0" minOccurs="0"/>
                <xsd:element ref="ns5:Eca_CoreKeywordsDocTaxHTField0" minOccurs="0"/>
                <xsd:element ref="ns2:sfCategory" minOccurs="0"/>
                <xsd:element ref="ns6:sfLangTaxHTField0" minOccurs="0"/>
                <xsd:element ref="ns2:sfCategoryTaxHTField0" minOccurs="0"/>
                <xsd:element ref="ns5:Eca_DocSet_ProcedureTypeTaxHTField0" minOccurs="0"/>
                <xsd:element ref="ns5:termstore_sfDivTaxHTField0" minOccurs="0"/>
                <xsd:element ref="ns5:Eca_Doc_Confidentiality_LevelsTaxHTField0" minOccurs="0"/>
                <xsd:element ref="ns2:Eca_DocOrder" minOccurs="0"/>
                <xsd:element ref="ns7:LastModifiedByEurolookConve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a7815-722a-4174-b7f7-6535eef53328" elementFormDefault="qualified">
    <xsd:import namespace="http://schemas.microsoft.com/office/2006/documentManagement/types"/>
    <xsd:import namespace="http://schemas.microsoft.com/office/infopath/2007/PartnerControls"/>
    <xsd:element name="Eca_ComponentIdentifier" ma:index="2" ma:displayName="Document - Identifier" ma:hidden="true" ma:internalName="Eca_ComponentIdentifier">
      <xsd:simpleType>
        <xsd:restriction base="dms:Text">
          <xsd:maxLength value="255"/>
        </xsd:restriction>
      </xsd:simpleType>
    </xsd:element>
    <xsd:element name="sfChrono" ma:index="5" nillable="true" ma:displayName="Document - Chrono Number" ma:internalName="sfChrono">
      <xsd:simpleType>
        <xsd:restriction base="dms:Text">
          <xsd:maxLength value="6"/>
        </xsd:restriction>
      </xsd:simpleType>
    </xsd:element>
    <xsd:element name="Eca_Doc_Url" ma:index="7" nillable="true" ma:displayName="Document - Url" ma:internalName="Eca_Doc_Url">
      <xsd:complexType>
        <xsd:complexContent>
          <xsd:extension base="dms:URL">
            <xsd:sequence>
              <xsd:element name="Url" type="dms:ValidUrl" minOccurs="0" nillable="true"/>
              <xsd:element name="Description" type="xsd:string" nillable="true"/>
            </xsd:sequence>
          </xsd:extension>
        </xsd:complexContent>
      </xsd:complexType>
    </xsd:element>
    <xsd:element name="l1c4ca4d173a4cf6a4c6036ca53fcfd0" ma:index="8" nillable="true" ma:taxonomy="true" ma:internalName="l1c4ca4d173a4cf6a4c6036ca53fcfd0" ma:taxonomyFieldName="Eca_Doc_Membres_rapporteurs" ma:displayName="Document - Reporting member(s)" ma:default="" ma:fieldId="{51c4ca4d-173a-4cf6-a4c6-036ca53fcfd0}" ma:taxonomyMulti="true" ma:sspId="8935807f-8495-4a93-a302-f4b76776d8ea" ma:termSetId="c0d2586d-a57f-4152-884e-6914a2d3573d" ma:anchorId="00000000-0000-0000-0000-000000000000" ma:open="false" ma:isKeyword="false">
      <xsd:complexType>
        <xsd:sequence>
          <xsd:element ref="pc:Terms" minOccurs="0" maxOccurs="1"/>
        </xsd:sequence>
      </xsd:complexType>
    </xsd:element>
    <xsd:element name="DocSetID" ma:index="14" nillable="true" ma:displayName="DocSetID" ma:internalName="DocSetID">
      <xsd:simpleType>
        <xsd:restriction base="dms:Text"/>
      </xsd:simpleType>
    </xsd:element>
    <xsd:element name="sfDiv" ma:index="15" nillable="true" ma:displayName="Document - Originating department" ma:hidden="true" ma:internalName="sfDiv">
      <xsd:simpleType>
        <xsd:restriction base="dms:Text"/>
      </xsd:simpleType>
    </xsd:element>
    <xsd:element name="sfLang" ma:index="16" nillable="true" ma:displayName="Document - Language" ma:hidden="true" ma:internalName="sfLang">
      <xsd:simpleType>
        <xsd:restriction base="dms:Text"/>
      </xsd:simpleType>
    </xsd:element>
    <xsd:element name="Eca_Doc_Author" ma:index="17" nillable="true" ma:displayName="Document - Author" ma:internalName="Eca_Doc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a_DocumentDate" ma:index="22" nillable="true" ma:displayName="Document - Date" ma:default="[today]" ma:format="DateOnly" ma:internalName="Eca_DocumentDate">
      <xsd:simpleType>
        <xsd:restriction base="dms:DateTime"/>
      </xsd:simpleType>
    </xsd:element>
    <xsd:element name="Eca_Doc_TopicsTaxHTField0" ma:index="24" nillable="true" ma:taxonomy="true" ma:internalName="Eca_Doc_TopicsTaxHTField0" ma:taxonomyFieldName="Eca_Doc_Topics" ma:displayName="Document - Topics" ma:default="" ma:fieldId="{eb929e67-af78-47ab-b858-3ba8686b4e11}" ma:taxonomyMulti="true" ma:sspId="8935807f-8495-4a93-a302-f4b76776d8ea" ma:termSetId="77d4c2c8-7cfb-4ae6-ba15-43c1b8493721" ma:anchorId="00000000-0000-0000-0000-000000000000" ma:open="false" ma:isKeyword="false">
      <xsd:complexType>
        <xsd:sequence>
          <xsd:element ref="pc:Terms" minOccurs="0" maxOccurs="1"/>
        </xsd:sequence>
      </xsd:complexType>
    </xsd:element>
    <xsd:element name="sfCategory" ma:index="26" nillable="true" ma:displayName="Document - Document Type" ma:hidden="true" ma:internalName="sfCategory">
      <xsd:simpleType>
        <xsd:restriction base="dms:Text"/>
      </xsd:simpleType>
    </xsd:element>
    <xsd:element name="sfCategoryTaxHTField0" ma:index="28" nillable="true" ma:taxonomy="true" ma:internalName="sfCategoryTaxHTField0" ma:taxonomyFieldName="termstore_sfCategory" ma:displayName="Document - Document Type" ma:default="" ma:fieldId="{69eb2403-51d9-40e0-82c7-43495d691d40}" ma:taxonomyMulti="true" ma:sspId="8935807f-8495-4a93-a302-f4b76776d8ea" ma:termSetId="6e65368f-b710-4458-a5f3-10bb0edc092c" ma:anchorId="00000000-0000-0000-0000-000000000000" ma:open="false" ma:isKeyword="false">
      <xsd:complexType>
        <xsd:sequence>
          <xsd:element ref="pc:Terms" minOccurs="0" maxOccurs="1"/>
        </xsd:sequence>
      </xsd:complexType>
    </xsd:element>
    <xsd:element name="Eca_DocOrder" ma:index="33" nillable="true" ma:displayName="Document - Order" ma:decimals="0" ma:internalName="Eca_Doc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c7c9d2-b6b1-4d4b-9701-120aa385899b"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379ac8e0-47d2-4a26-9e14-1b7f10ce534e}" ma:internalName="TaxCatchAll" ma:showField="CatchAllData" ma:web="33c7c9d2-b6b1-4d4b-9701-120aa38589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2dc211-bf7d-4005-8a0a-13ebd8b9bd23" elementFormDefault="qualified">
    <xsd:import namespace="http://schemas.microsoft.com/office/2006/documentManagement/types"/>
    <xsd:import namespace="http://schemas.microsoft.com/office/infopath/2007/PartnerControls"/>
    <xsd:element name="TaxCatchAllLabel" ma:index="10" nillable="true" ma:displayName="Taxonomy Catch All Column1" ma:description="" ma:hidden="true" ma:list="{abee6ddf-4633-47f2-95e5-e6fa30709908}" ma:internalName="TaxCatchAllLabel" ma:readOnly="true" ma:showField="CatchAllDataLabel" ma:web="d0aa7815-722a-4174-b7f7-6535eef533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bd68d-7312-4505-be60-28db7ed328da" elementFormDefault="qualified">
    <xsd:import namespace="http://schemas.microsoft.com/office/2006/documentManagement/types"/>
    <xsd:import namespace="http://schemas.microsoft.com/office/infopath/2007/PartnerControls"/>
    <xsd:element name="Eca_Doc_CountryTaxHTField0" ma:index="12" nillable="true" ma:taxonomy="true" ma:internalName="ia7cb870bedd449aa5e444c1f5c86ec4" ma:taxonomyFieldName="Eca_Doc_Country" ma:displayName="Document - Country" ma:default="" ma:fieldId="{2a7cb870-bedd-449a-a5e4-44c1f5c86ec4}" ma:taxonomyMulti="true" ma:sspId="8935807f-8495-4a93-a302-f4b76776d8ea" ma:termSetId="2f5ed65d-65a5-4b28-8dd7-665009228d40" ma:anchorId="00000000-0000-0000-0000-000000000000" ma:open="false" ma:isKeyword="false">
      <xsd:complexType>
        <xsd:sequence>
          <xsd:element ref="pc:Terms" minOccurs="0" maxOccurs="1"/>
        </xsd:sequence>
      </xsd:complexType>
    </xsd:element>
    <xsd:element name="Eca_Doc_ProcedureTypeTaxHTField0" ma:index="19" nillable="true" ma:displayName="Document - Procedure Type_0" ma:hidden="true" ma:internalName="f0089c3534b34ea79d4470cff8d7c32b">
      <xsd:simpleType>
        <xsd:restriction base="dms:Note"/>
      </xsd:simpleType>
    </xsd:element>
    <xsd:element name="Eca_Doc_OrganisationTaxHTField0" ma:index="23" nillable="true" ma:taxonomy="true" ma:internalName="i3044d9e57af43f6ba36c98ae909e4a3" ma:taxonomyFieldName="Eca_Doc_Organisation" ma:displayName="Document - Organisation" ma:default="1;#European Court of Auditors|723c3162-adba-4aed-b99f-6e3e3f369d74" ma:fieldId="{23044d9e-57af-43f6-ba36-c98ae909e4a3}" ma:sspId="8935807f-8495-4a93-a302-f4b76776d8ea" ma:termSetId="fd21bd04-4b82-4b30-ab71-267b0f69bf2d" ma:anchorId="00000000-0000-0000-0000-000000000000" ma:open="false" ma:isKeyword="false">
      <xsd:complexType>
        <xsd:sequence>
          <xsd:element ref="pc:Terms" minOccurs="0" maxOccurs="1"/>
        </xsd:sequence>
      </xsd:complexType>
    </xsd:element>
    <xsd:element name="Eca_CoreKeywordsDocTaxHTField0" ma:index="25" nillable="true" ma:taxonomy="true" ma:internalName="ic4955b7020845e3988d08ba3e782e72" ma:taxonomyFieldName="Eca_CoreKeywordsDoc" ma:displayName="Document - Core Business Keywords" ma:default="" ma:fieldId="{2c4955b7-0208-45e3-988d-08ba3e782e72}" ma:taxonomyMulti="true" ma:sspId="8935807f-8495-4a93-a302-f4b76776d8ea" ma:termSetId="fcf8811f-6b82-47aa-9602-64d552526807" ma:anchorId="00000000-0000-0000-0000-000000000000" ma:open="false" ma:isKeyword="false">
      <xsd:complexType>
        <xsd:sequence>
          <xsd:element ref="pc:Terms" minOccurs="0" maxOccurs="1"/>
        </xsd:sequence>
      </xsd:complexType>
    </xsd:element>
    <xsd:element name="Eca_DocSet_ProcedureTypeTaxHTField0" ma:index="30" nillable="true" ma:displayName="Document Set - Procedure Type_0" ma:hidden="true" ma:internalName="kf0ce5d3f19f43ad8e3592f44bd06d4b">
      <xsd:simpleType>
        <xsd:restriction base="dms:Note"/>
      </xsd:simpleType>
    </xsd:element>
    <xsd:element name="termstore_sfDivTaxHTField0" ma:index="31" nillable="true" ma:taxonomy="true" ma:internalName="m22c930b233842158ce62401d9d232e8" ma:taxonomyFieldName="termstore_sfDiv" ma:displayName="Document - Originating department" ma:default="" ma:fieldId="{622c930b-2338-4215-8ce6-2401d9d232e8}" ma:sspId="8935807f-8495-4a93-a302-f4b76776d8ea" ma:termSetId="2ac97ed3-5049-47c4-88f7-2e4314ac20cd" ma:anchorId="00000000-0000-0000-0000-000000000000" ma:open="false" ma:isKeyword="false">
      <xsd:complexType>
        <xsd:sequence>
          <xsd:element ref="pc:Terms" minOccurs="0" maxOccurs="1"/>
        </xsd:sequence>
      </xsd:complexType>
    </xsd:element>
    <xsd:element name="Eca_Doc_Confidentiality_LevelsTaxHTField0" ma:index="32" nillable="true" ma:taxonomy="true" ma:internalName="eecfe04130d84579a80d99e524c70b7a" ma:taxonomyFieldName="Eca_Doc_Confidentiality_Levels" ma:displayName="Document - Confidentiality Level" ma:default="2;#Internal|7394ceda-a5ec-41d6-a3a2-3d61019f25a3" ma:fieldId="{eecfe041-30d8-4579-a80d-99e524c70b7a}" ma:sspId="8935807f-8495-4a93-a302-f4b76776d8ea" ma:termSetId="b73df152-b3fa-4741-8e38-8b83e53eb3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49a0be-edb1-4064-b8c5-bc13dff0edef" elementFormDefault="qualified">
    <xsd:import namespace="http://schemas.microsoft.com/office/2006/documentManagement/types"/>
    <xsd:import namespace="http://schemas.microsoft.com/office/infopath/2007/PartnerControls"/>
    <xsd:element name="sfLangTaxHTField0" ma:index="27" ma:taxonomy="true" ma:internalName="sfLangTaxHTField0" ma:taxonomyFieldName="termstore_sfLang" ma:displayName="Document - Language" ma:default="" ma:fieldId="{490a4180-7909-4eac-a40d-593aa46158e2}" ma:sspId="8935807f-8495-4a93-a302-f4b76776d8ea" ma:termSetId="69f4ebea-3273-4535-ac00-b9e75797cd6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c22420-6f04-4bd5-be68-dde8c40f7478" elementFormDefault="qualified">
    <xsd:import namespace="http://schemas.microsoft.com/office/2006/documentManagement/types"/>
    <xsd:import namespace="http://schemas.microsoft.com/office/infopath/2007/PartnerControls"/>
    <xsd:element name="LastModifiedByEurolookConverter" ma:index="34" nillable="true" ma:displayName="LastModifiedByEurolookConverter" ma:internalName="LastModifiedByEurolookConvert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ma:index="1" ma:displayName="Descriptio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c7c9d2-b6b1-4d4b-9701-120aa385899b">
      <Value>4</Value>
      <Value>2</Value>
      <Value>1</Value>
    </TaxCatchAll>
    <Eca_DocSet_ProcedureTypeTaxHTField0 xmlns="924bd68d-7312-4505-be60-28db7ed328da" xsi:nil="true"/>
    <Eca_Doc_Confidentiality_LevelsTaxHTField0 xmlns="924bd68d-7312-4505-be60-28db7ed328d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7394ceda-a5ec-41d6-a3a2-3d61019f25a3</TermId>
        </TermInfo>
      </Terms>
    </Eca_Doc_Confidentiality_LevelsTaxHTField0>
    <termstore_sfDivTaxHTField0 xmlns="924bd68d-7312-4505-be60-28db7ed328da">
      <Terms xmlns="http://schemas.microsoft.com/office/infopath/2007/PartnerControls"/>
    </termstore_sfDivTaxHTField0>
    <Eca_Doc_OrganisationTaxHTField0 xmlns="924bd68d-7312-4505-be60-28db7ed328da">
      <Terms xmlns="http://schemas.microsoft.com/office/infopath/2007/PartnerControls">
        <TermInfo xmlns="http://schemas.microsoft.com/office/infopath/2007/PartnerControls">
          <TermName xmlns="http://schemas.microsoft.com/office/infopath/2007/PartnerControls">European Court of Auditors</TermName>
          <TermId xmlns="http://schemas.microsoft.com/office/infopath/2007/PartnerControls">723c3162-adba-4aed-b99f-6e3e3f369d74</TermId>
        </TermInfo>
      </Terms>
    </Eca_Doc_OrganisationTaxHTField0>
    <sfLangTaxHTField0 xmlns="2249a0be-edb1-4064-b8c5-bc13dff0edef">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5c1bbf89-8134-4933-a804-d40db1ccb64c</TermId>
        </TermInfo>
      </Terms>
    </sfLangTaxHTField0>
    <Eca_CoreKeywordsDocTaxHTField0 xmlns="924bd68d-7312-4505-be60-28db7ed328da">
      <Terms xmlns="http://schemas.microsoft.com/office/infopath/2007/PartnerControls"/>
    </Eca_CoreKeywordsDocTaxHTField0>
    <Eca_Doc_ProcedureTypeTaxHTField0 xmlns="924bd68d-7312-4505-be60-28db7ed328da" xsi:nil="true"/>
    <Eca_Doc_CountryTaxHTField0 xmlns="924bd68d-7312-4505-be60-28db7ed328da">
      <Terms xmlns="http://schemas.microsoft.com/office/infopath/2007/PartnerControls"/>
    </Eca_Doc_CountryTaxHTField0>
    <sfCategoryTaxHTField0 xmlns="d0aa7815-722a-4174-b7f7-6535eef53328">
      <Terms xmlns="http://schemas.microsoft.com/office/infopath/2007/PartnerControls"/>
    </sfCategoryTaxHTField0>
    <sfChrono xmlns="d0aa7815-722a-4174-b7f7-6535eef53328" xsi:nil="true"/>
    <Eca_DocumentDate xmlns="d0aa7815-722a-4174-b7f7-6535eef53328">2016-02-16T23:00:00+00:00</Eca_DocumentDate>
    <sfDiv xmlns="d0aa7815-722a-4174-b7f7-6535eef53328" xsi:nil="true"/>
    <Eca_Doc_Url xmlns="d0aa7815-722a-4174-b7f7-6535eef53328">
      <Url xsi:nil="true"/>
      <Description xsi:nil="true"/>
    </Eca_Doc_Url>
    <Eca_Doc_Author xmlns="d0aa7815-722a-4174-b7f7-6535eef53328">
      <UserInfo>
        <DisplayName/>
        <AccountId xsi:nil="true"/>
        <AccountType/>
      </UserInfo>
    </Eca_Doc_Author>
    <sfLang xmlns="d0aa7815-722a-4174-b7f7-6535eef53328" xsi:nil="true"/>
    <Eca_ComponentIdentifier xmlns="d0aa7815-722a-4174-b7f7-6535eef53328"/>
    <Eca_DocOrder xmlns="d0aa7815-722a-4174-b7f7-6535eef53328">3</Eca_DocOrder>
    <Eca_Doc_TopicsTaxHTField0 xmlns="d0aa7815-722a-4174-b7f7-6535eef53328">
      <Terms xmlns="http://schemas.microsoft.com/office/infopath/2007/PartnerControls"/>
    </Eca_Doc_TopicsTaxHTField0>
    <sfCategory xmlns="d0aa7815-722a-4174-b7f7-6535eef53328" xsi:nil="true"/>
    <l1c4ca4d173a4cf6a4c6036ca53fcfd0 xmlns="d0aa7815-722a-4174-b7f7-6535eef53328">
      <Terms xmlns="http://schemas.microsoft.com/office/infopath/2007/PartnerControls"/>
    </l1c4ca4d173a4cf6a4c6036ca53fcfd0>
    <DocSetID xmlns="d0aa7815-722a-4174-b7f7-6535eef53328" xsi:nil="true"/>
    <LastModifiedByEurolookConverter xmlns="6ec22420-6f04-4bd5-be68-dde8c40f7478" xsi:nil="true"/>
  </documentManagement>
</p:properties>
</file>

<file path=customXml/itemProps1.xml><?xml version="1.0" encoding="utf-8"?>
<ds:datastoreItem xmlns:ds="http://schemas.openxmlformats.org/officeDocument/2006/customXml" ds:itemID="{AB21A250-59A2-4A58-AF66-C02ECADB3E4C}"/>
</file>

<file path=customXml/itemProps2.xml><?xml version="1.0" encoding="utf-8"?>
<ds:datastoreItem xmlns:ds="http://schemas.openxmlformats.org/officeDocument/2006/customXml" ds:itemID="{12BE230E-45AD-452E-9605-FF3C5702E83E}"/>
</file>

<file path=customXml/itemProps3.xml><?xml version="1.0" encoding="utf-8"?>
<ds:datastoreItem xmlns:ds="http://schemas.openxmlformats.org/officeDocument/2006/customXml" ds:itemID="{DBC7DFF3-AD78-4F86-B222-25E422E2F8A5}"/>
</file>

<file path=docProps/app.xml><?xml version="1.0" encoding="utf-8"?>
<Properties xmlns="http://schemas.openxmlformats.org/officeDocument/2006/extended-properties" xmlns:vt="http://schemas.openxmlformats.org/officeDocument/2006/docPropsVTypes">
  <Template>Normal.dotm</Template>
  <TotalTime>2</TotalTime>
  <Pages>3</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Court of Auditors</Company>
  <LinksUpToDate>false</LinksUpToDate>
  <CharactersWithSpaces>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Formal declaration concerning exclusion criteria</dc:title>
  <dc:creator>ALINA BULANCEA</dc:creator>
  <dc:description/>
  <cp:lastModifiedBy>ALINA BULANCEA</cp:lastModifiedBy>
  <cp:revision>6</cp:revision>
  <dcterms:created xsi:type="dcterms:W3CDTF">2016-02-17T09:54:00Z</dcterms:created>
  <dcterms:modified xsi:type="dcterms:W3CDTF">2016-02-17T09:57:00Z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0x010100BD30D7845288499E9FA3CCCB05C1F3240070B27737AE5A42DA8405B0025FE6403D0056FEF4F192629944944B4E7DB5FCCFE1</vt:lpwstr>
  </property>
  <property fmtid="{D5CDD505-2E9C-101B-9397-08002B2CF9AE}" pid="3" name="termstore_sfDiv">
    <vt:lpwstr/>
  </property>
  <property fmtid="{D5CDD505-2E9C-101B-9397-08002B2CF9AE}" pid="4" name="termstore_sfLang">
    <vt:lpwstr>4;#English|5c1bbf89-8134-4933-a804-d40db1ccb64c</vt:lpwstr>
  </property>
  <property fmtid="{D5CDD505-2E9C-101B-9397-08002B2CF9AE}" pid="5" name="Eca_Doc_Topics">
    <vt:lpwstr/>
  </property>
  <property fmtid="{D5CDD505-2E9C-101B-9397-08002B2CF9AE}" pid="6" name="Eca_CoreKeywordsDoc">
    <vt:lpwstr/>
  </property>
  <property fmtid="{D5CDD505-2E9C-101B-9397-08002B2CF9AE}" pid="7" name="Eca_DocSet_ProcedureType">
    <vt:lpwstr/>
  </property>
  <property fmtid="{D5CDD505-2E9C-101B-9397-08002B2CF9AE}" pid="8" name="Eca_Doc_Confidentiality_Levels">
    <vt:lpwstr>2;#Internal|7394ceda-a5ec-41d6-a3a2-3d61019f25a3</vt:lpwstr>
  </property>
  <property fmtid="{D5CDD505-2E9C-101B-9397-08002B2CF9AE}" pid="9" name="Eca_Doc_Organisation">
    <vt:lpwstr>1;#European Court of Auditors|723c3162-adba-4aed-b99f-6e3e3f369d74</vt:lpwstr>
  </property>
  <property fmtid="{D5CDD505-2E9C-101B-9397-08002B2CF9AE}" pid="10" name="termstore_sfCategory">
    <vt:lpwstr/>
  </property>
  <property fmtid="{D5CDD505-2E9C-101B-9397-08002B2CF9AE}" pid="11" name="Eca_Doc_ProcedureType">
    <vt:lpwstr/>
  </property>
  <property fmtid="{D5CDD505-2E9C-101B-9397-08002B2CF9AE}" pid="13" name="Order">
    <vt:r8>280100</vt:r8>
  </property>
  <property fmtid="{D5CDD505-2E9C-101B-9397-08002B2CF9AE}" pid="14" name="Eca_DocSet_ContractAward_Url">
    <vt:lpwstr/>
  </property>
  <property fmtid="{D5CDD505-2E9C-101B-9397-08002B2CF9AE}" pid="15" name="Eca_DocIdentifier">
    <vt:lpwstr/>
  </property>
  <property fmtid="{D5CDD505-2E9C-101B-9397-08002B2CF9AE}" pid="16" name="xd_Signature">
    <vt:bool>false</vt:bool>
  </property>
  <property fmtid="{D5CDD505-2E9C-101B-9397-08002B2CF9AE}" pid="17" name="xd_ProgID">
    <vt:lpwstr/>
  </property>
  <property fmtid="{D5CDD505-2E9C-101B-9397-08002B2CF9AE}" pid="18" name="DocumentSetDescription">
    <vt:lpwstr/>
  </property>
  <property fmtid="{D5CDD505-2E9C-101B-9397-08002B2CF9AE}" pid="19" name="_SourceUrl">
    <vt:lpwstr/>
  </property>
  <property fmtid="{D5CDD505-2E9C-101B-9397-08002B2CF9AE}" pid="20" name="_SharedFileIndex">
    <vt:lpwstr/>
  </property>
  <property fmtid="{D5CDD505-2E9C-101B-9397-08002B2CF9AE}" pid="21" name="Eca_DocumentType">
    <vt:lpwstr/>
  </property>
  <property fmtid="{D5CDD505-2E9C-101B-9397-08002B2CF9AE}" pid="22" name="Eca_Keywords">
    <vt:lpwstr/>
  </property>
  <property fmtid="{D5CDD505-2E9C-101B-9397-08002B2CF9AE}" pid="23" name="Eca_CoreKeywords">
    <vt:lpwstr/>
  </property>
  <property fmtid="{D5CDD505-2E9C-101B-9397-08002B2CF9AE}" pid="24" name="Eca_DocSet_Url">
    <vt:lpwstr/>
  </property>
  <property fmtid="{D5CDD505-2E9C-101B-9397-08002B2CF9AE}" pid="25" name="Eca_Doc_ContractAward_Url">
    <vt:lpwstr/>
  </property>
  <property fmtid="{D5CDD505-2E9C-101B-9397-08002B2CF9AE}" pid="27" name="Eca_DocumentTypeTaxHTField0">
    <vt:lpwstr/>
  </property>
  <property fmtid="{D5CDD505-2E9C-101B-9397-08002B2CF9AE}" pid="28" name="TemplateUrl">
    <vt:lpwstr/>
  </property>
  <property fmtid="{D5CDD505-2E9C-101B-9397-08002B2CF9AE}" pid="30" name="ne862c9519874608a440ef2bb032b6c9">
    <vt:lpwstr/>
  </property>
  <property fmtid="{D5CDD505-2E9C-101B-9397-08002B2CF9AE}" pid="31" name="Eca_Doc_PriorInformation_Url">
    <vt:lpwstr/>
  </property>
  <property fmtid="{D5CDD505-2E9C-101B-9397-08002B2CF9AE}" pid="32" name="ComplianceAssetId">
    <vt:lpwstr/>
  </property>
  <property fmtid="{D5CDD505-2E9C-101B-9397-08002B2CF9AE}" pid="33" name="Eca_Doc_ContractCorrigendum_Url">
    <vt:lpwstr/>
  </property>
  <property fmtid="{D5CDD505-2E9C-101B-9397-08002B2CF9AE}" pid="34" name="ShowHour">
    <vt:bool>false</vt:bool>
  </property>
  <property fmtid="{D5CDD505-2E9C-101B-9397-08002B2CF9AE}" pid="35" name="Eca_Doc_ContractDocuments_Url">
    <vt:lpwstr/>
  </property>
  <property fmtid="{D5CDD505-2E9C-101B-9397-08002B2CF9AE}" pid="36" name="Eca_Doc_Remarks">
    <vt:lpwstr/>
  </property>
  <property fmtid="{D5CDD505-2E9C-101B-9397-08002B2CF9AE}" pid="37" name="Eca_Doc_Membres_rapporteurs">
    <vt:lpwstr/>
  </property>
  <property fmtid="{D5CDD505-2E9C-101B-9397-08002B2CF9AE}" pid="38" name="Eca_Doc_Country">
    <vt:lpwstr/>
  </property>
  <property fmtid="{D5CDD505-2E9C-101B-9397-08002B2CF9AE}" pid="41" name="Eca_ReferenceNumber">
    <vt:lpwstr/>
  </property>
  <property fmtid="{D5CDD505-2E9C-101B-9397-08002B2CF9AE}" pid="42" name="Eca_DocSet_PriorInformation_Url">
    <vt:lpwstr/>
  </property>
  <property fmtid="{D5CDD505-2E9C-101B-9397-08002B2CF9AE}" pid="43" name="Eca_DocSet_ContractCorrigendum_Url">
    <vt:lpwstr/>
  </property>
  <property fmtid="{D5CDD505-2E9C-101B-9397-08002B2CF9AE}" pid="44" name="Eca_DocSet_Remark">
    <vt:lpwstr/>
  </property>
  <property fmtid="{D5CDD505-2E9C-101B-9397-08002B2CF9AE}" pid="45" name="Eca_Doc_Remark">
    <vt:lpwstr/>
  </property>
  <property fmtid="{D5CDD505-2E9C-101B-9397-08002B2CF9AE}" pid="46" name="l00a4bd311db4700a78c373d9e6b14b7">
    <vt:lpwstr/>
  </property>
  <property fmtid="{D5CDD505-2E9C-101B-9397-08002B2CF9AE}" pid="47" name="Eca_DocSet_ContractDocuments_Url">
    <vt:lpwstr/>
  </property>
</Properties>
</file>